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8CEB8" w14:textId="1E97286E" w:rsidR="00B03831" w:rsidRPr="00420CEC" w:rsidRDefault="00B03831" w:rsidP="00B03831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420CEC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420CEC">
        <w:rPr>
          <w:rFonts w:eastAsia="Times New Roman"/>
          <w:b/>
          <w:sz w:val="24"/>
        </w:rPr>
        <w:t>SG-RAN WG2 Meeting #1</w:t>
      </w:r>
      <w:r w:rsidR="00F76F0D">
        <w:rPr>
          <w:rFonts w:eastAsia="Times New Roman"/>
          <w:b/>
          <w:sz w:val="24"/>
        </w:rPr>
        <w:t>30</w:t>
      </w:r>
      <w:r w:rsidRPr="00420CEC">
        <w:rPr>
          <w:rFonts w:eastAsia="Times New Roman"/>
          <w:b/>
          <w:sz w:val="24"/>
        </w:rPr>
        <w:tab/>
        <w:t>R2-250</w:t>
      </w:r>
      <w:r w:rsidR="00192FBF">
        <w:rPr>
          <w:rFonts w:eastAsia="Times New Roman"/>
          <w:b/>
          <w:sz w:val="24"/>
        </w:rPr>
        <w:t>3367</w:t>
      </w:r>
    </w:p>
    <w:p w14:paraId="68BB0ACB" w14:textId="691DF48C" w:rsidR="00EF0D4A" w:rsidRPr="00341812" w:rsidRDefault="00F76F0D" w:rsidP="00B03831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rFonts w:eastAsia="Times New Roman"/>
          <w:b/>
          <w:sz w:val="24"/>
        </w:rPr>
        <w:t>St Julian</w:t>
      </w:r>
      <w:r w:rsidR="00E72E9A">
        <w:rPr>
          <w:rFonts w:eastAsia="Times New Roman"/>
          <w:b/>
          <w:sz w:val="24"/>
        </w:rPr>
        <w:t>’s</w:t>
      </w:r>
      <w:r>
        <w:rPr>
          <w:rFonts w:eastAsia="Times New Roman"/>
          <w:b/>
          <w:sz w:val="24"/>
        </w:rPr>
        <w:t>, Malta, 19-23 May</w:t>
      </w:r>
      <w:r w:rsidR="00B03831" w:rsidRPr="00420CEC">
        <w:rPr>
          <w:rFonts w:eastAsia="Times New Roman"/>
          <w:b/>
          <w:sz w:val="24"/>
        </w:rPr>
        <w:t xml:space="preserve"> 2025</w:t>
      </w:r>
      <w:r w:rsidR="00EF0D4A" w:rsidRPr="00341812">
        <w:rPr>
          <w:b/>
          <w:sz w:val="24"/>
        </w:rPr>
        <w:tab/>
      </w:r>
    </w:p>
    <w:p w14:paraId="6A99FED0" w14:textId="77777777" w:rsidR="00EF0D4A" w:rsidRPr="00341812" w:rsidRDefault="00EF0D4A" w:rsidP="00EF0D4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30D14F13" w14:textId="36DD7752" w:rsidR="00EF0D4A" w:rsidRPr="00341812" w:rsidRDefault="00EF0D4A" w:rsidP="00EF0D4A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>
        <w:rPr>
          <w:rFonts w:eastAsia="MS Mincho" w:cs="Arial"/>
          <w:b/>
          <w:sz w:val="24"/>
          <w:lang w:eastAsia="en-US"/>
        </w:rPr>
        <w:t>8.7.</w:t>
      </w:r>
      <w:r w:rsidR="006C6FA7">
        <w:rPr>
          <w:rFonts w:eastAsia="MS Mincho" w:cs="Arial"/>
          <w:b/>
          <w:sz w:val="24"/>
          <w:lang w:eastAsia="en-US"/>
        </w:rPr>
        <w:t>5</w:t>
      </w:r>
    </w:p>
    <w:p w14:paraId="68D359C0" w14:textId="77777777" w:rsidR="00EF0D4A" w:rsidRPr="00341812" w:rsidRDefault="00EF0D4A" w:rsidP="00EF0D4A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Pr="00383F56">
        <w:rPr>
          <w:rFonts w:eastAsia="Times New Roman" w:cs="Arial"/>
          <w:b/>
          <w:sz w:val="24"/>
          <w:lang w:eastAsia="en-US"/>
        </w:rPr>
        <w:t>Qualcomm Inc</w:t>
      </w:r>
      <w:r>
        <w:rPr>
          <w:rFonts w:eastAsia="Times New Roman" w:cs="Arial"/>
          <w:b/>
          <w:sz w:val="24"/>
          <w:lang w:eastAsia="en-US"/>
        </w:rPr>
        <w:t>orporated</w:t>
      </w:r>
    </w:p>
    <w:p w14:paraId="0F271064" w14:textId="771C1A3C" w:rsidR="00EF0D4A" w:rsidRPr="00341812" w:rsidRDefault="00EF0D4A" w:rsidP="00EF0D4A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>
        <w:rPr>
          <w:rFonts w:eastAsia="Times New Roman" w:cs="Arial"/>
          <w:b/>
          <w:sz w:val="24"/>
          <w:lang w:eastAsia="en-US"/>
        </w:rPr>
        <w:t xml:space="preserve">Discussion on </w:t>
      </w:r>
      <w:r w:rsidR="006C6FA7">
        <w:rPr>
          <w:rFonts w:eastAsia="Times New Roman" w:cs="Arial"/>
          <w:b/>
          <w:sz w:val="24"/>
          <w:lang w:eastAsia="en-US"/>
        </w:rPr>
        <w:t>RLC</w:t>
      </w:r>
      <w:r w:rsidR="002F269D">
        <w:rPr>
          <w:rFonts w:eastAsia="Times New Roman" w:cs="Arial"/>
          <w:b/>
          <w:sz w:val="24"/>
          <w:lang w:eastAsia="en-US"/>
        </w:rPr>
        <w:t xml:space="preserve"> enhancements</w:t>
      </w:r>
    </w:p>
    <w:p w14:paraId="68AC868C" w14:textId="77777777" w:rsidR="00EF0D4A" w:rsidRPr="00341812" w:rsidRDefault="00EF0D4A" w:rsidP="00EF0D4A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Pr="002B53F0">
        <w:rPr>
          <w:rFonts w:eastAsia="Times New Roman" w:cs="Arial"/>
          <w:b/>
          <w:sz w:val="24"/>
          <w:lang w:eastAsia="en-US"/>
        </w:rPr>
        <w:t>NR_XR_Ph3-Core</w:t>
      </w:r>
    </w:p>
    <w:p w14:paraId="3DB287DE" w14:textId="77777777" w:rsidR="00EF0D4A" w:rsidRPr="00341812" w:rsidRDefault="00EF0D4A" w:rsidP="00EF0D4A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 xml:space="preserve">Discussion and </w:t>
      </w:r>
      <w:r>
        <w:rPr>
          <w:rFonts w:eastAsia="Times New Roman" w:cs="Arial"/>
          <w:b/>
          <w:sz w:val="24"/>
          <w:lang w:eastAsia="en-US"/>
        </w:rPr>
        <w:t>d</w:t>
      </w:r>
      <w:r w:rsidRPr="00341812">
        <w:rPr>
          <w:rFonts w:eastAsia="Times New Roman" w:cs="Arial"/>
          <w:b/>
          <w:sz w:val="24"/>
          <w:lang w:eastAsia="en-US"/>
        </w:rPr>
        <w:t>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5391EC8" w14:textId="5F7F4D7E" w:rsidR="0057531A" w:rsidRDefault="00761E41" w:rsidP="00E754E5">
      <w:pPr>
        <w:ind w:left="0" w:firstLine="0"/>
      </w:pPr>
      <w:r>
        <w:t xml:space="preserve">In this paper, we discuss </w:t>
      </w:r>
      <w:r w:rsidR="00E01828">
        <w:t xml:space="preserve">issues related to timely retransmission and avoidance of </w:t>
      </w:r>
      <w:r w:rsidR="0050579E">
        <w:t>unnecessary retransmissions</w:t>
      </w:r>
      <w:r w:rsidR="00617E6B">
        <w:t xml:space="preserve">. 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355BF17D" w14:textId="6B3DF07C" w:rsidR="003B1EAE" w:rsidRPr="0087522E" w:rsidRDefault="003B1EAE" w:rsidP="0087522E">
      <w:pPr>
        <w:pStyle w:val="Heading2"/>
        <w:spacing w:before="120" w:after="0"/>
        <w:ind w:left="578" w:hanging="578"/>
        <w:rPr>
          <w:sz w:val="28"/>
          <w:szCs w:val="28"/>
        </w:rPr>
      </w:pPr>
      <w:r w:rsidRPr="0087522E">
        <w:rPr>
          <w:sz w:val="28"/>
          <w:szCs w:val="28"/>
        </w:rPr>
        <w:t>Timely retransmission</w:t>
      </w:r>
    </w:p>
    <w:p w14:paraId="4B136CF8" w14:textId="7CB7396E" w:rsidR="00C43043" w:rsidRPr="0087522E" w:rsidRDefault="0015475E" w:rsidP="0015475E">
      <w:pPr>
        <w:spacing w:before="240"/>
        <w:ind w:left="0" w:firstLine="0"/>
        <w:rPr>
          <w:b/>
          <w:bCs/>
          <w:u w:val="single"/>
        </w:rPr>
      </w:pPr>
      <w:r w:rsidRPr="0087522E">
        <w:rPr>
          <w:b/>
          <w:bCs/>
          <w:u w:val="single"/>
        </w:rPr>
        <w:t>Status report</w:t>
      </w:r>
    </w:p>
    <w:p w14:paraId="66227AFE" w14:textId="6DDC7043" w:rsidR="000C4F1B" w:rsidRDefault="00B20057" w:rsidP="009A54B2">
      <w:pPr>
        <w:ind w:left="0" w:firstLine="0"/>
      </w:pPr>
      <w:r>
        <w:t>To</w:t>
      </w:r>
      <w:r w:rsidR="0086312F">
        <w:t xml:space="preserve"> enable the full benefits of polling enhancement</w:t>
      </w:r>
      <w:r w:rsidR="002607AF">
        <w:t>s</w:t>
      </w:r>
      <w:r w:rsidR="0086312F">
        <w:t xml:space="preserve"> in reducing </w:t>
      </w:r>
      <w:r w:rsidR="005F19DB">
        <w:t>RLC</w:t>
      </w:r>
      <w:r w:rsidR="009A54B2">
        <w:t xml:space="preserve"> </w:t>
      </w:r>
      <w:r w:rsidR="00DC2956">
        <w:t>round-trip</w:t>
      </w:r>
      <w:r w:rsidR="0086312F">
        <w:t xml:space="preserve"> time,</w:t>
      </w:r>
      <w:r w:rsidR="00CB2801">
        <w:t xml:space="preserve"> it is important to expedite </w:t>
      </w:r>
      <w:r w:rsidR="002607AF">
        <w:t xml:space="preserve">the corresponding </w:t>
      </w:r>
      <w:r w:rsidR="00E947B6">
        <w:t xml:space="preserve">status report too. </w:t>
      </w:r>
      <w:r w:rsidR="003E7E59">
        <w:t xml:space="preserve">Otherwise, polls triggered based on remaining time </w:t>
      </w:r>
      <w:r w:rsidR="0023509A">
        <w:t>would</w:t>
      </w:r>
      <w:r w:rsidR="003E7E59">
        <w:t xml:space="preserve"> still </w:t>
      </w:r>
      <w:r w:rsidR="0023509A">
        <w:t xml:space="preserve">be </w:t>
      </w:r>
      <w:r w:rsidR="003E7E59">
        <w:t xml:space="preserve">subject </w:t>
      </w:r>
      <w:r w:rsidR="00051AE6">
        <w:t xml:space="preserve">to the regulation of legacy mechanisms such as </w:t>
      </w:r>
      <w:r w:rsidR="006E0D4A">
        <w:t xml:space="preserve">the prohibit timer </w:t>
      </w:r>
      <w:r w:rsidR="00090463" w:rsidRPr="00CB0E75">
        <w:rPr>
          <w:i/>
        </w:rPr>
        <w:t>t-StatusProhibit</w:t>
      </w:r>
      <w:r w:rsidR="00051AE6">
        <w:t>.</w:t>
      </w:r>
      <w:r w:rsidR="0092290C">
        <w:t xml:space="preserve"> </w:t>
      </w:r>
      <w:r w:rsidR="007A77F6">
        <w:t xml:space="preserve">As a result, status reports are not returned as soon as they should be. </w:t>
      </w:r>
    </w:p>
    <w:p w14:paraId="52D1FFB6" w14:textId="1F0D517F" w:rsidR="00506CCD" w:rsidRPr="00506CCD" w:rsidRDefault="00506CCD" w:rsidP="009A54B2">
      <w:pPr>
        <w:ind w:left="0" w:firstLine="0"/>
        <w:rPr>
          <w:iCs/>
        </w:rPr>
      </w:pPr>
      <w:r>
        <w:t xml:space="preserve">It is not a good idea to configure a very small </w:t>
      </w:r>
      <w:r w:rsidRPr="00CB0E75">
        <w:rPr>
          <w:i/>
        </w:rPr>
        <w:t>t-StatusProhibit</w:t>
      </w:r>
      <w:r>
        <w:rPr>
          <w:iCs/>
        </w:rPr>
        <w:t xml:space="preserve"> for all status reports. For example, when no RLC PDUs have </w:t>
      </w:r>
      <w:proofErr w:type="gramStart"/>
      <w:r>
        <w:rPr>
          <w:iCs/>
        </w:rPr>
        <w:t>low</w:t>
      </w:r>
      <w:proofErr w:type="gramEnd"/>
      <w:r>
        <w:rPr>
          <w:iCs/>
        </w:rPr>
        <w:t xml:space="preserve"> remaining time, status reports do not need to be sent frequently. They need to be expediated or sent more frequently only when there are time-critical PDUs (those with low remaining times). </w:t>
      </w:r>
    </w:p>
    <w:p w14:paraId="3B71FC87" w14:textId="44B55BFB" w:rsidR="000C4F1B" w:rsidRPr="005F19DB" w:rsidRDefault="000C4F1B" w:rsidP="005F19DB">
      <w:pPr>
        <w:ind w:left="1560" w:hanging="1560"/>
        <w:rPr>
          <w:b/>
          <w:bCs/>
        </w:rPr>
      </w:pPr>
      <w:r w:rsidRPr="005F19DB">
        <w:rPr>
          <w:b/>
          <w:bCs/>
        </w:rPr>
        <w:t>Observation</w:t>
      </w:r>
      <w:r w:rsidR="005F19DB">
        <w:rPr>
          <w:b/>
          <w:bCs/>
        </w:rPr>
        <w:t xml:space="preserve"> 1</w:t>
      </w:r>
      <w:r w:rsidRPr="005F19DB">
        <w:rPr>
          <w:b/>
          <w:bCs/>
        </w:rPr>
        <w:t>.</w:t>
      </w:r>
      <w:r w:rsidRPr="005F19DB">
        <w:rPr>
          <w:b/>
          <w:bCs/>
        </w:rPr>
        <w:tab/>
        <w:t xml:space="preserve">To </w:t>
      </w:r>
      <w:r w:rsidR="008000DB">
        <w:rPr>
          <w:b/>
          <w:bCs/>
        </w:rPr>
        <w:t>take</w:t>
      </w:r>
      <w:r w:rsidRPr="005F19DB">
        <w:rPr>
          <w:b/>
          <w:bCs/>
        </w:rPr>
        <w:t xml:space="preserve"> full </w:t>
      </w:r>
      <w:r w:rsidR="008000DB">
        <w:rPr>
          <w:b/>
          <w:bCs/>
        </w:rPr>
        <w:t xml:space="preserve">advantage </w:t>
      </w:r>
      <w:r w:rsidRPr="005F19DB">
        <w:rPr>
          <w:b/>
          <w:bCs/>
        </w:rPr>
        <w:t xml:space="preserve">of </w:t>
      </w:r>
      <w:r w:rsidR="00F4102A">
        <w:rPr>
          <w:b/>
          <w:bCs/>
        </w:rPr>
        <w:t xml:space="preserve">the </w:t>
      </w:r>
      <w:r w:rsidR="003373EE">
        <w:rPr>
          <w:b/>
          <w:bCs/>
        </w:rPr>
        <w:t xml:space="preserve">enhanced </w:t>
      </w:r>
      <w:r w:rsidRPr="005F19DB">
        <w:rPr>
          <w:b/>
          <w:bCs/>
        </w:rPr>
        <w:t>poll</w:t>
      </w:r>
      <w:r w:rsidR="003373EE">
        <w:rPr>
          <w:b/>
          <w:bCs/>
        </w:rPr>
        <w:t xml:space="preserve">s </w:t>
      </w:r>
      <w:r w:rsidRPr="005F19DB">
        <w:rPr>
          <w:b/>
          <w:bCs/>
        </w:rPr>
        <w:t xml:space="preserve">in reducing </w:t>
      </w:r>
      <w:r w:rsidR="005F19DB" w:rsidRPr="005F19DB">
        <w:rPr>
          <w:b/>
          <w:bCs/>
        </w:rPr>
        <w:t>RLC</w:t>
      </w:r>
      <w:r w:rsidRPr="005F19DB">
        <w:rPr>
          <w:b/>
          <w:bCs/>
        </w:rPr>
        <w:t xml:space="preserve"> round-trip </w:t>
      </w:r>
      <w:r w:rsidR="005F19DB" w:rsidRPr="005F19DB">
        <w:rPr>
          <w:b/>
          <w:bCs/>
        </w:rPr>
        <w:t>time</w:t>
      </w:r>
      <w:r w:rsidRPr="005F19DB">
        <w:rPr>
          <w:b/>
          <w:bCs/>
        </w:rPr>
        <w:t xml:space="preserve">, it is important to </w:t>
      </w:r>
      <w:r w:rsidR="00AA515F">
        <w:rPr>
          <w:b/>
          <w:bCs/>
        </w:rPr>
        <w:t>enhance</w:t>
      </w:r>
      <w:r w:rsidRPr="005F19DB">
        <w:rPr>
          <w:b/>
          <w:bCs/>
        </w:rPr>
        <w:t xml:space="preserve"> </w:t>
      </w:r>
      <w:r w:rsidR="005F19DB" w:rsidRPr="005F19DB">
        <w:rPr>
          <w:b/>
          <w:bCs/>
        </w:rPr>
        <w:t xml:space="preserve">the </w:t>
      </w:r>
      <w:r w:rsidR="005F19DB" w:rsidRPr="00705D3E">
        <w:rPr>
          <w:b/>
          <w:bCs/>
          <w:i/>
          <w:iCs/>
        </w:rPr>
        <w:t>corresponding</w:t>
      </w:r>
      <w:r w:rsidR="005F19DB" w:rsidRPr="005F19DB">
        <w:rPr>
          <w:b/>
          <w:bCs/>
        </w:rPr>
        <w:t xml:space="preserve"> </w:t>
      </w:r>
      <w:r w:rsidRPr="005F19DB">
        <w:rPr>
          <w:b/>
          <w:bCs/>
        </w:rPr>
        <w:t>status report</w:t>
      </w:r>
      <w:r w:rsidR="002A3FA3">
        <w:rPr>
          <w:b/>
          <w:bCs/>
        </w:rPr>
        <w:t>s</w:t>
      </w:r>
      <w:r w:rsidRPr="005F19DB">
        <w:rPr>
          <w:b/>
          <w:bCs/>
        </w:rPr>
        <w:t xml:space="preserve"> too</w:t>
      </w:r>
      <w:r w:rsidR="005F19DB" w:rsidRPr="005F19DB">
        <w:rPr>
          <w:b/>
          <w:bCs/>
        </w:rPr>
        <w:t>.</w:t>
      </w:r>
    </w:p>
    <w:p w14:paraId="592BE9B7" w14:textId="1BE3CBCB" w:rsidR="001A43F8" w:rsidRDefault="00B41A6D" w:rsidP="00B41A6D">
      <w:pPr>
        <w:ind w:left="0" w:firstLine="0"/>
      </w:pPr>
      <w:r>
        <w:t>With the enhancements studied so far, t</w:t>
      </w:r>
      <w:r w:rsidR="0079503E">
        <w:t xml:space="preserve">here </w:t>
      </w:r>
      <w:r w:rsidR="00B07DB6">
        <w:t>can be</w:t>
      </w:r>
      <w:r w:rsidR="0079503E">
        <w:t xml:space="preserve"> a few options for a RLC receiver to recognize there are time-critical </w:t>
      </w:r>
      <w:r>
        <w:t>PDUs.</w:t>
      </w:r>
    </w:p>
    <w:p w14:paraId="77568DC6" w14:textId="573463FE" w:rsidR="004F51D9" w:rsidRDefault="00810A60" w:rsidP="00B41A6D">
      <w:pPr>
        <w:ind w:left="0" w:firstLine="0"/>
      </w:pPr>
      <w:r>
        <w:t xml:space="preserve">For example, a poll is triggered </w:t>
      </w:r>
      <w:r w:rsidR="00F753A3">
        <w:t>when</w:t>
      </w:r>
      <w:r>
        <w:t xml:space="preserve"> </w:t>
      </w:r>
      <w:proofErr w:type="gramStart"/>
      <w:r>
        <w:t>remaining</w:t>
      </w:r>
      <w:proofErr w:type="gramEnd"/>
      <w:r>
        <w:t xml:space="preserve"> time </w:t>
      </w:r>
      <w:r w:rsidR="00E83C76">
        <w:t>of a</w:t>
      </w:r>
      <w:r w:rsidR="00F753A3">
        <w:t>n S</w:t>
      </w:r>
      <w:r w:rsidR="00E83C76">
        <w:t xml:space="preserve">DU </w:t>
      </w:r>
      <w:r>
        <w:t>dropping below</w:t>
      </w:r>
      <w:r w:rsidR="00E83C76">
        <w:t xml:space="preserve"> a threshold. In this case, </w:t>
      </w:r>
      <w:r w:rsidR="00703F0F">
        <w:t xml:space="preserve">if </w:t>
      </w:r>
      <w:r w:rsidR="00E83C76">
        <w:t>the transmitter can info</w:t>
      </w:r>
      <w:r w:rsidR="00703F0F">
        <w:t>rm the receiver that it is a time-critical poll, the receiver should send a status report immediately</w:t>
      </w:r>
      <w:r w:rsidR="00CC0F9F">
        <w:t xml:space="preserve"> without the restriction by </w:t>
      </w:r>
      <w:r w:rsidR="00CC0F9F" w:rsidRPr="00CB0E75">
        <w:rPr>
          <w:i/>
        </w:rPr>
        <w:t>t-StatusProhibit</w:t>
      </w:r>
      <w:r w:rsidR="00E63A25">
        <w:rPr>
          <w:iCs/>
        </w:rPr>
        <w:t xml:space="preserve"> or apply a shorter pro</w:t>
      </w:r>
      <w:r w:rsidR="004D3534">
        <w:rPr>
          <w:iCs/>
        </w:rPr>
        <w:t>h</w:t>
      </w:r>
      <w:r w:rsidR="00E63A25">
        <w:rPr>
          <w:iCs/>
        </w:rPr>
        <w:t>ibit timer</w:t>
      </w:r>
      <w:r w:rsidR="00995437">
        <w:t>.</w:t>
      </w:r>
      <w:r w:rsidR="00D764D3">
        <w:t xml:space="preserve"> </w:t>
      </w:r>
    </w:p>
    <w:p w14:paraId="48F5829C" w14:textId="3B575225" w:rsidR="00810A60" w:rsidRPr="00E2789D" w:rsidRDefault="00BF34E0" w:rsidP="00B41A6D">
      <w:pPr>
        <w:ind w:left="0" w:firstLine="0"/>
        <w:rPr>
          <w:iCs/>
        </w:rPr>
      </w:pPr>
      <w:r>
        <w:t>For the sub</w:t>
      </w:r>
      <w:r w:rsidR="004F51D9">
        <w:t xml:space="preserve">sequent discussion, </w:t>
      </w:r>
      <w:r w:rsidR="004D3534">
        <w:t xml:space="preserve">we </w:t>
      </w:r>
      <w:r w:rsidR="004F51D9">
        <w:t xml:space="preserve">denote such a status </w:t>
      </w:r>
      <w:proofErr w:type="gramStart"/>
      <w:r w:rsidR="004F51D9">
        <w:t>report</w:t>
      </w:r>
      <w:proofErr w:type="gramEnd"/>
      <w:r w:rsidR="004F51D9">
        <w:t xml:space="preserve"> </w:t>
      </w:r>
      <w:r w:rsidR="00E2789D">
        <w:rPr>
          <w:iCs/>
        </w:rPr>
        <w:t>a time-critical status report.</w:t>
      </w:r>
    </w:p>
    <w:p w14:paraId="740B40C2" w14:textId="50D4A34E" w:rsidR="00B41A6D" w:rsidRPr="00640E59" w:rsidRDefault="00FA784C" w:rsidP="00640E59">
      <w:pPr>
        <w:ind w:left="1560" w:hanging="1560"/>
        <w:rPr>
          <w:b/>
          <w:bCs/>
        </w:rPr>
      </w:pPr>
      <w:r w:rsidRPr="00640E59">
        <w:rPr>
          <w:b/>
          <w:bCs/>
        </w:rPr>
        <w:t xml:space="preserve">Proposal </w:t>
      </w:r>
      <w:r w:rsidR="00252EA9" w:rsidRPr="00640E59">
        <w:rPr>
          <w:b/>
          <w:bCs/>
        </w:rPr>
        <w:t>1</w:t>
      </w:r>
      <w:r w:rsidRPr="00640E59">
        <w:rPr>
          <w:b/>
          <w:bCs/>
        </w:rPr>
        <w:t>.</w:t>
      </w:r>
      <w:r w:rsidR="00252EA9" w:rsidRPr="00640E59">
        <w:rPr>
          <w:b/>
          <w:bCs/>
        </w:rPr>
        <w:tab/>
      </w:r>
      <w:r w:rsidR="00D94B8C" w:rsidRPr="00640E59">
        <w:rPr>
          <w:b/>
          <w:bCs/>
        </w:rPr>
        <w:t xml:space="preserve">When </w:t>
      </w:r>
      <w:r w:rsidR="00562E6E" w:rsidRPr="00640E59">
        <w:rPr>
          <w:b/>
          <w:bCs/>
        </w:rPr>
        <w:t>sending a poll</w:t>
      </w:r>
      <w:r w:rsidR="0067005E" w:rsidRPr="00640E59">
        <w:rPr>
          <w:b/>
          <w:bCs/>
        </w:rPr>
        <w:t>, the transmitter include</w:t>
      </w:r>
      <w:r w:rsidR="007B312C">
        <w:rPr>
          <w:b/>
          <w:bCs/>
        </w:rPr>
        <w:t>s</w:t>
      </w:r>
      <w:r w:rsidR="0067005E" w:rsidRPr="00640E59">
        <w:rPr>
          <w:b/>
          <w:bCs/>
        </w:rPr>
        <w:t xml:space="preserve"> an indication whether it is </w:t>
      </w:r>
      <w:r w:rsidR="00640E59" w:rsidRPr="00640E59">
        <w:rPr>
          <w:b/>
          <w:bCs/>
        </w:rPr>
        <w:t xml:space="preserve">a </w:t>
      </w:r>
      <w:r w:rsidR="00F72D4E">
        <w:rPr>
          <w:b/>
          <w:bCs/>
        </w:rPr>
        <w:t>time-critical</w:t>
      </w:r>
      <w:r w:rsidR="00640E59" w:rsidRPr="00640E59">
        <w:rPr>
          <w:b/>
          <w:bCs/>
        </w:rPr>
        <w:t xml:space="preserve"> poll (i.e. </w:t>
      </w:r>
      <w:r w:rsidR="00562E6E" w:rsidRPr="00640E59">
        <w:rPr>
          <w:b/>
          <w:bCs/>
        </w:rPr>
        <w:t>triggered due to remain</w:t>
      </w:r>
      <w:r w:rsidR="00B87E0B" w:rsidRPr="00640E59">
        <w:rPr>
          <w:b/>
          <w:bCs/>
        </w:rPr>
        <w:t>ing time below a threshold</w:t>
      </w:r>
      <w:r w:rsidR="00640E59" w:rsidRPr="00640E59">
        <w:rPr>
          <w:b/>
          <w:bCs/>
        </w:rPr>
        <w:t>).</w:t>
      </w:r>
    </w:p>
    <w:p w14:paraId="3D210679" w14:textId="3F23A4E2" w:rsidR="001A43F8" w:rsidRDefault="00640E59" w:rsidP="00F21874">
      <w:pPr>
        <w:ind w:left="1560" w:hanging="1560"/>
        <w:rPr>
          <w:b/>
          <w:bCs/>
        </w:rPr>
      </w:pPr>
      <w:r w:rsidRPr="00F21874">
        <w:rPr>
          <w:b/>
          <w:bCs/>
        </w:rPr>
        <w:t>Proposal 2.</w:t>
      </w:r>
      <w:r w:rsidRPr="00F21874">
        <w:rPr>
          <w:b/>
          <w:bCs/>
        </w:rPr>
        <w:tab/>
        <w:t>Upon receiving a</w:t>
      </w:r>
      <w:r w:rsidR="00B57705">
        <w:rPr>
          <w:b/>
          <w:bCs/>
        </w:rPr>
        <w:t xml:space="preserve"> time-critical </w:t>
      </w:r>
      <w:r w:rsidRPr="00F21874">
        <w:rPr>
          <w:b/>
          <w:bCs/>
        </w:rPr>
        <w:t xml:space="preserve">poll, the receiver </w:t>
      </w:r>
      <w:r w:rsidR="007B08F5">
        <w:rPr>
          <w:b/>
          <w:bCs/>
        </w:rPr>
        <w:t>triggers</w:t>
      </w:r>
      <w:r w:rsidR="00365392" w:rsidRPr="00F21874">
        <w:rPr>
          <w:b/>
          <w:bCs/>
        </w:rPr>
        <w:t xml:space="preserve"> a </w:t>
      </w:r>
      <w:r w:rsidR="00BF34E0">
        <w:rPr>
          <w:b/>
          <w:bCs/>
        </w:rPr>
        <w:t xml:space="preserve">time-critical </w:t>
      </w:r>
      <w:r w:rsidR="00365392" w:rsidRPr="00F21874">
        <w:rPr>
          <w:b/>
          <w:bCs/>
        </w:rPr>
        <w:t>status report</w:t>
      </w:r>
      <w:r w:rsidR="00483EC6" w:rsidRPr="00F21874">
        <w:rPr>
          <w:b/>
          <w:bCs/>
        </w:rPr>
        <w:t xml:space="preserve"> </w:t>
      </w:r>
      <w:r w:rsidR="00365392" w:rsidRPr="00F21874">
        <w:rPr>
          <w:b/>
          <w:bCs/>
        </w:rPr>
        <w:t xml:space="preserve">without the restriction by </w:t>
      </w:r>
      <w:r w:rsidR="00365392" w:rsidRPr="00F21874">
        <w:rPr>
          <w:b/>
          <w:bCs/>
          <w:i/>
        </w:rPr>
        <w:t>t-StatusProhibit</w:t>
      </w:r>
      <w:r w:rsidR="006A37C2">
        <w:rPr>
          <w:b/>
          <w:bCs/>
        </w:rPr>
        <w:t xml:space="preserve"> (or apply a shorter </w:t>
      </w:r>
      <w:r w:rsidR="00D17648" w:rsidRPr="00D17648">
        <w:rPr>
          <w:b/>
          <w:bCs/>
          <w:i/>
        </w:rPr>
        <w:t>t-StatusProhibit</w:t>
      </w:r>
      <w:r w:rsidR="006A37C2">
        <w:rPr>
          <w:b/>
          <w:bCs/>
        </w:rPr>
        <w:t>)</w:t>
      </w:r>
      <w:r w:rsidR="00D17648">
        <w:rPr>
          <w:b/>
          <w:bCs/>
        </w:rPr>
        <w:t>.</w:t>
      </w:r>
    </w:p>
    <w:p w14:paraId="5FA66AAC" w14:textId="1E982D36" w:rsidR="00F274EE" w:rsidRDefault="00B07DB6" w:rsidP="0058646B">
      <w:pPr>
        <w:ind w:left="0" w:firstLine="0"/>
      </w:pPr>
      <w:r w:rsidRPr="00B07DB6">
        <w:t xml:space="preserve">Another </w:t>
      </w:r>
      <w:r>
        <w:t xml:space="preserve">possible option is to have </w:t>
      </w:r>
      <w:r w:rsidR="00510567">
        <w:t xml:space="preserve">the </w:t>
      </w:r>
      <w:r>
        <w:t>receiver trigger a</w:t>
      </w:r>
      <w:r w:rsidR="005B637E">
        <w:t xml:space="preserve"> time-critical</w:t>
      </w:r>
      <w:r>
        <w:t xml:space="preserve"> status report itself. </w:t>
      </w:r>
      <w:r w:rsidR="0058646B">
        <w:t xml:space="preserve">This is possible because of the enhancement for avoiding unnecessary retransmission. </w:t>
      </w:r>
      <w:r w:rsidR="00A8765B">
        <w:t xml:space="preserve">If this enhancement is enabled, the receiver </w:t>
      </w:r>
      <w:proofErr w:type="gramStart"/>
      <w:r w:rsidR="00A8765B">
        <w:t xml:space="preserve">starts </w:t>
      </w:r>
      <w:r w:rsidR="006274F5" w:rsidRPr="006274F5">
        <w:rPr>
          <w:i/>
          <w:iCs/>
        </w:rPr>
        <w:t>t</w:t>
      </w:r>
      <w:proofErr w:type="gramEnd"/>
      <w:r w:rsidR="006274F5" w:rsidRPr="006274F5">
        <w:rPr>
          <w:i/>
          <w:iCs/>
        </w:rPr>
        <w:t>-RxDiscard</w:t>
      </w:r>
      <w:r w:rsidR="00A8765B">
        <w:t xml:space="preserve"> whenever it detects a gap in the </w:t>
      </w:r>
      <w:r w:rsidR="00FC36FC">
        <w:t xml:space="preserve">RLC </w:t>
      </w:r>
      <w:r w:rsidR="00A8765B">
        <w:t>sequence number</w:t>
      </w:r>
      <w:r w:rsidR="00FC36FC">
        <w:t>s</w:t>
      </w:r>
      <w:r w:rsidR="00A8765B">
        <w:t>.</w:t>
      </w:r>
      <w:r w:rsidR="007B312C">
        <w:t xml:space="preserve"> </w:t>
      </w:r>
      <w:r w:rsidR="00865926">
        <w:t>Th</w:t>
      </w:r>
      <w:r w:rsidR="00924707">
        <w:t xml:space="preserve">is timer can approximate the remaining time of a </w:t>
      </w:r>
      <w:r w:rsidR="00454D79">
        <w:t xml:space="preserve">missing </w:t>
      </w:r>
      <w:r w:rsidR="00924707">
        <w:t>RLC PDU</w:t>
      </w:r>
      <w:r w:rsidR="003F689E">
        <w:t xml:space="preserve">. </w:t>
      </w:r>
      <w:r w:rsidR="00454D79">
        <w:t>Therefore, w</w:t>
      </w:r>
      <w:r w:rsidR="003F689E">
        <w:t>hen the remaining value of this timer drops below a threshold</w:t>
      </w:r>
      <w:r w:rsidR="003B4C60">
        <w:t xml:space="preserve">, it implies </w:t>
      </w:r>
      <w:r w:rsidR="00162248">
        <w:t xml:space="preserve">that </w:t>
      </w:r>
      <w:r w:rsidR="003B4C60">
        <w:t>the</w:t>
      </w:r>
      <w:r w:rsidR="00454D79">
        <w:t xml:space="preserve"> missing </w:t>
      </w:r>
      <w:r w:rsidR="003B4C60">
        <w:t xml:space="preserve">PDU </w:t>
      </w:r>
      <w:r w:rsidR="00454D79">
        <w:t xml:space="preserve">has become time </w:t>
      </w:r>
      <w:r w:rsidR="001E2489">
        <w:t>critical,</w:t>
      </w:r>
      <w:r w:rsidR="00454D79">
        <w:t xml:space="preserve"> </w:t>
      </w:r>
      <w:r w:rsidR="003B4C60">
        <w:t xml:space="preserve">and a </w:t>
      </w:r>
      <w:r w:rsidR="00F0035C">
        <w:t xml:space="preserve">time-critical </w:t>
      </w:r>
      <w:r w:rsidR="003B4C60">
        <w:t xml:space="preserve">status report should be sent back asap. </w:t>
      </w:r>
      <w:r w:rsidR="003F689E">
        <w:t xml:space="preserve"> </w:t>
      </w:r>
      <w:r w:rsidR="00A8765B">
        <w:t xml:space="preserve"> </w:t>
      </w:r>
    </w:p>
    <w:p w14:paraId="70120B63" w14:textId="4787DC32" w:rsidR="00162248" w:rsidRDefault="00162248" w:rsidP="00162248">
      <w:pPr>
        <w:ind w:left="1560" w:hanging="1560"/>
        <w:rPr>
          <w:b/>
          <w:bCs/>
        </w:rPr>
      </w:pPr>
      <w:r w:rsidRPr="00132489">
        <w:rPr>
          <w:b/>
          <w:bCs/>
        </w:rPr>
        <w:lastRenderedPageBreak/>
        <w:t>Proposal 3.</w:t>
      </w:r>
      <w:r w:rsidRPr="00132489">
        <w:rPr>
          <w:b/>
          <w:bCs/>
        </w:rPr>
        <w:tab/>
      </w:r>
      <w:r w:rsidR="00141964">
        <w:rPr>
          <w:b/>
          <w:bCs/>
        </w:rPr>
        <w:t xml:space="preserve">When the remaining value of </w:t>
      </w:r>
      <w:r w:rsidR="00141964" w:rsidRPr="003835E8">
        <w:rPr>
          <w:b/>
          <w:bCs/>
          <w:i/>
          <w:iCs/>
        </w:rPr>
        <w:t>t-RxDiscard</w:t>
      </w:r>
      <w:r w:rsidR="00141964">
        <w:rPr>
          <w:b/>
          <w:bCs/>
        </w:rPr>
        <w:t xml:space="preserve"> is below a configured threshold, the r</w:t>
      </w:r>
      <w:r w:rsidR="00D45F71" w:rsidRPr="00132489">
        <w:rPr>
          <w:b/>
          <w:bCs/>
        </w:rPr>
        <w:t xml:space="preserve">eceiver </w:t>
      </w:r>
      <w:r w:rsidR="000101C3" w:rsidRPr="00132489">
        <w:rPr>
          <w:b/>
          <w:bCs/>
        </w:rPr>
        <w:t xml:space="preserve">sends a </w:t>
      </w:r>
      <w:r w:rsidR="00F0035C">
        <w:rPr>
          <w:b/>
          <w:bCs/>
        </w:rPr>
        <w:t xml:space="preserve">time-critical </w:t>
      </w:r>
      <w:r w:rsidR="000101C3" w:rsidRPr="00132489">
        <w:rPr>
          <w:b/>
          <w:bCs/>
        </w:rPr>
        <w:t xml:space="preserve">status report without </w:t>
      </w:r>
      <w:r w:rsidR="00655B3C" w:rsidRPr="00132489">
        <w:rPr>
          <w:b/>
          <w:bCs/>
        </w:rPr>
        <w:t xml:space="preserve">the restriction by </w:t>
      </w:r>
      <w:r w:rsidR="00655B3C" w:rsidRPr="007D41A9">
        <w:rPr>
          <w:b/>
          <w:bCs/>
          <w:i/>
          <w:iCs/>
        </w:rPr>
        <w:t>t-StatusProhibit</w:t>
      </w:r>
      <w:r w:rsidR="00FD1B10">
        <w:rPr>
          <w:b/>
          <w:bCs/>
        </w:rPr>
        <w:t xml:space="preserve"> (or apply a shorter </w:t>
      </w:r>
      <w:r w:rsidR="00FD1B10" w:rsidRPr="00D17648">
        <w:rPr>
          <w:b/>
          <w:bCs/>
          <w:i/>
        </w:rPr>
        <w:t>t-StatusProhibit</w:t>
      </w:r>
      <w:r w:rsidR="00FD1B10">
        <w:rPr>
          <w:b/>
          <w:bCs/>
        </w:rPr>
        <w:t>)</w:t>
      </w:r>
      <w:r w:rsidR="007D41A9">
        <w:rPr>
          <w:b/>
          <w:bCs/>
        </w:rPr>
        <w:t>.</w:t>
      </w:r>
      <w:r w:rsidR="00B878A7">
        <w:rPr>
          <w:b/>
          <w:bCs/>
        </w:rPr>
        <w:t xml:space="preserve"> </w:t>
      </w:r>
    </w:p>
    <w:p w14:paraId="744C6C69" w14:textId="193451DA" w:rsidR="00EC10D3" w:rsidRDefault="0087522E" w:rsidP="00A7775A">
      <w:pPr>
        <w:pStyle w:val="Heading2"/>
        <w:spacing w:before="360" w:after="0"/>
        <w:ind w:left="578" w:hanging="578"/>
        <w:rPr>
          <w:sz w:val="28"/>
          <w:szCs w:val="28"/>
        </w:rPr>
      </w:pPr>
      <w:r>
        <w:rPr>
          <w:sz w:val="28"/>
          <w:szCs w:val="28"/>
        </w:rPr>
        <w:t>A</w:t>
      </w:r>
      <w:r w:rsidR="00EC10D3" w:rsidRPr="0087522E">
        <w:rPr>
          <w:sz w:val="28"/>
          <w:szCs w:val="28"/>
        </w:rPr>
        <w:t>void unnecessary retransmission</w:t>
      </w:r>
    </w:p>
    <w:p w14:paraId="7F77B018" w14:textId="111C61E1" w:rsidR="003A133B" w:rsidRPr="00B14787" w:rsidRDefault="003A133B" w:rsidP="003A133B">
      <w:pPr>
        <w:spacing w:before="240"/>
        <w:rPr>
          <w:u w:val="single"/>
        </w:rPr>
      </w:pPr>
      <w:r w:rsidRPr="00B14787">
        <w:rPr>
          <w:u w:val="single"/>
        </w:rPr>
        <w:t>[RLC-06] RL</w:t>
      </w:r>
      <w:r w:rsidR="00682A24">
        <w:rPr>
          <w:u w:val="single"/>
        </w:rPr>
        <w:t>F</w:t>
      </w:r>
      <w:r w:rsidRPr="00B14787">
        <w:rPr>
          <w:u w:val="single"/>
        </w:rPr>
        <w:t xml:space="preserve"> for low-latency traffic</w:t>
      </w:r>
    </w:p>
    <w:p w14:paraId="70EDFDAD" w14:textId="77777777" w:rsidR="009C15FE" w:rsidRDefault="0071015A" w:rsidP="00C41A3A">
      <w:pPr>
        <w:ind w:left="0" w:firstLine="0"/>
        <w:rPr>
          <w:rFonts w:eastAsia="MS Mincho"/>
          <w:lang w:eastAsia="ko-KR"/>
        </w:rPr>
      </w:pPr>
      <w:r>
        <w:rPr>
          <w:rFonts w:eastAsia="MS Mincho"/>
          <w:lang w:eastAsia="ko-KR"/>
        </w:rPr>
        <w:t>I</w:t>
      </w:r>
      <w:r w:rsidR="0028394E">
        <w:rPr>
          <w:rFonts w:eastAsia="MS Mincho"/>
          <w:lang w:eastAsia="ko-KR"/>
        </w:rPr>
        <w:t xml:space="preserve">n legacy, a transmitter triggers RLF when </w:t>
      </w:r>
      <w:proofErr w:type="gramStart"/>
      <w:r w:rsidR="00DE7BDE">
        <w:rPr>
          <w:rFonts w:eastAsia="MS Mincho"/>
          <w:lang w:eastAsia="ko-KR"/>
        </w:rPr>
        <w:t>number</w:t>
      </w:r>
      <w:proofErr w:type="gramEnd"/>
      <w:r w:rsidR="00DE7BDE">
        <w:rPr>
          <w:rFonts w:eastAsia="MS Mincho"/>
          <w:lang w:eastAsia="ko-KR"/>
        </w:rPr>
        <w:t xml:space="preserve"> of retransmissions exceeds </w:t>
      </w:r>
      <w:r w:rsidR="00DE7BDE" w:rsidRPr="00DE7BDE">
        <w:rPr>
          <w:rFonts w:eastAsia="MS Mincho"/>
          <w:i/>
          <w:iCs/>
          <w:lang w:eastAsia="ko-KR"/>
        </w:rPr>
        <w:t>maxReTxThreshold</w:t>
      </w:r>
      <w:r w:rsidR="00DE7BDE">
        <w:rPr>
          <w:rFonts w:eastAsia="MS Mincho"/>
          <w:lang w:eastAsia="ko-KR"/>
        </w:rPr>
        <w:t xml:space="preserve">. </w:t>
      </w:r>
    </w:p>
    <w:p w14:paraId="02D869CA" w14:textId="6A524355" w:rsidR="00CB2D7D" w:rsidRDefault="00103135" w:rsidP="00C41A3A">
      <w:pPr>
        <w:ind w:left="0" w:firstLine="0"/>
        <w:rPr>
          <w:rFonts w:eastAsia="MS Mincho"/>
          <w:lang w:eastAsia="ko-KR"/>
        </w:rPr>
      </w:pPr>
      <w:r>
        <w:rPr>
          <w:rFonts w:eastAsia="MS Mincho"/>
          <w:lang w:eastAsia="ko-KR"/>
        </w:rPr>
        <w:t>F</w:t>
      </w:r>
      <w:r w:rsidR="009D52F4">
        <w:rPr>
          <w:rFonts w:eastAsia="MS Mincho"/>
          <w:lang w:eastAsia="ko-KR"/>
        </w:rPr>
        <w:t xml:space="preserve">or a DRB with low delay budget, its PDCP discard timer </w:t>
      </w:r>
      <w:r w:rsidR="005D1407">
        <w:rPr>
          <w:rFonts w:eastAsia="MS Mincho"/>
          <w:lang w:eastAsia="ko-KR"/>
        </w:rPr>
        <w:t xml:space="preserve">can have a length much shorter than the time taken to </w:t>
      </w:r>
      <w:r w:rsidR="00997FC6">
        <w:rPr>
          <w:rFonts w:eastAsia="MS Mincho"/>
          <w:lang w:eastAsia="ko-KR"/>
        </w:rPr>
        <w:t xml:space="preserve">have </w:t>
      </w:r>
      <w:r w:rsidR="00997FC6" w:rsidRPr="00DE7BDE">
        <w:rPr>
          <w:rFonts w:eastAsia="MS Mincho"/>
          <w:i/>
          <w:iCs/>
          <w:lang w:eastAsia="ko-KR"/>
        </w:rPr>
        <w:t>maxReTxThreshold</w:t>
      </w:r>
      <w:r w:rsidR="00997FC6">
        <w:rPr>
          <w:rFonts w:eastAsia="MS Mincho"/>
          <w:i/>
          <w:iCs/>
          <w:lang w:eastAsia="ko-KR"/>
        </w:rPr>
        <w:t xml:space="preserve"> </w:t>
      </w:r>
      <w:r w:rsidR="00997FC6">
        <w:rPr>
          <w:rFonts w:eastAsia="MS Mincho"/>
          <w:lang w:eastAsia="ko-KR"/>
        </w:rPr>
        <w:t xml:space="preserve">number of retransmissions. That means an SDU likely gets discarded before that </w:t>
      </w:r>
      <w:r w:rsidR="00B32D78">
        <w:rPr>
          <w:rFonts w:eastAsia="MS Mincho"/>
          <w:lang w:eastAsia="ko-KR"/>
        </w:rPr>
        <w:t xml:space="preserve">its RETX_COUNT reaches </w:t>
      </w:r>
      <w:r w:rsidR="00B32D78" w:rsidRPr="00DE7BDE">
        <w:rPr>
          <w:rFonts w:eastAsia="MS Mincho"/>
          <w:i/>
          <w:iCs/>
          <w:lang w:eastAsia="ko-KR"/>
        </w:rPr>
        <w:t>maxReTxThreshold</w:t>
      </w:r>
      <w:r w:rsidR="00B32D78">
        <w:rPr>
          <w:rFonts w:eastAsia="MS Mincho"/>
          <w:i/>
          <w:iCs/>
          <w:lang w:eastAsia="ko-KR"/>
        </w:rPr>
        <w:t>.</w:t>
      </w:r>
      <w:r w:rsidR="00B013B3">
        <w:rPr>
          <w:rFonts w:eastAsia="MS Mincho"/>
          <w:i/>
          <w:iCs/>
          <w:lang w:eastAsia="ko-KR"/>
        </w:rPr>
        <w:t xml:space="preserve"> </w:t>
      </w:r>
      <w:r w:rsidR="00CB2D7D">
        <w:rPr>
          <w:rFonts w:eastAsia="MS Mincho"/>
          <w:lang w:eastAsia="ko-KR"/>
        </w:rPr>
        <w:t xml:space="preserve">As a result, RLF will never be triggered. </w:t>
      </w:r>
    </w:p>
    <w:p w14:paraId="43A30D07" w14:textId="2C0FEA49" w:rsidR="005D1407" w:rsidRDefault="00B013B3" w:rsidP="00C41A3A">
      <w:pPr>
        <w:ind w:left="0" w:firstLine="0"/>
        <w:rPr>
          <w:rFonts w:eastAsia="MS Mincho"/>
          <w:lang w:eastAsia="ko-KR"/>
        </w:rPr>
      </w:pPr>
      <w:r>
        <w:rPr>
          <w:rFonts w:eastAsia="MS Mincho"/>
          <w:lang w:eastAsia="ko-KR"/>
        </w:rPr>
        <w:t xml:space="preserve">On the other hand, </w:t>
      </w:r>
      <w:r w:rsidR="005046B1" w:rsidRPr="005046B1">
        <w:rPr>
          <w:rFonts w:eastAsia="MS Mincho"/>
          <w:i/>
          <w:iCs/>
          <w:lang w:eastAsia="ko-KR"/>
        </w:rPr>
        <w:t>maxReTxThreshold</w:t>
      </w:r>
      <w:r w:rsidR="005046B1">
        <w:rPr>
          <w:rFonts w:eastAsia="MS Mincho"/>
          <w:lang w:eastAsia="ko-KR"/>
        </w:rPr>
        <w:t xml:space="preserve"> can’t be too small (e.g. to match </w:t>
      </w:r>
      <w:r w:rsidR="000872CD">
        <w:rPr>
          <w:rFonts w:eastAsia="MS Mincho"/>
          <w:lang w:eastAsia="ko-KR"/>
        </w:rPr>
        <w:t xml:space="preserve">the average number of retransmissions before discard), because that </w:t>
      </w:r>
      <w:r w:rsidR="00CB2D7D">
        <w:rPr>
          <w:rFonts w:eastAsia="MS Mincho"/>
          <w:lang w:eastAsia="ko-KR"/>
        </w:rPr>
        <w:t>can lead to false triggering of RLF.</w:t>
      </w:r>
    </w:p>
    <w:p w14:paraId="374155FD" w14:textId="77777777" w:rsidR="00A97C03" w:rsidRDefault="00A97C03" w:rsidP="00A97C03">
      <w:pPr>
        <w:ind w:left="1560" w:hanging="1560"/>
        <w:rPr>
          <w:rFonts w:eastAsia="MS Mincho"/>
          <w:b/>
          <w:bCs/>
          <w:lang w:eastAsia="ko-KR"/>
        </w:rPr>
      </w:pPr>
      <w:r w:rsidRPr="00355274">
        <w:rPr>
          <w:rFonts w:eastAsia="MS Mincho"/>
          <w:b/>
          <w:bCs/>
          <w:lang w:eastAsia="ko-KR"/>
        </w:rPr>
        <w:t xml:space="preserve">Observation 2. </w:t>
      </w:r>
      <w:r>
        <w:rPr>
          <w:rFonts w:eastAsia="MS Mincho"/>
          <w:b/>
          <w:bCs/>
          <w:lang w:eastAsia="ko-KR"/>
        </w:rPr>
        <w:tab/>
      </w:r>
      <w:r w:rsidRPr="00355274">
        <w:rPr>
          <w:rFonts w:eastAsia="MS Mincho"/>
          <w:b/>
          <w:bCs/>
          <w:lang w:eastAsia="ko-KR"/>
        </w:rPr>
        <w:t xml:space="preserve">If a low-latency DRB is configured with active discard, it may </w:t>
      </w:r>
      <w:r>
        <w:rPr>
          <w:rFonts w:eastAsia="MS Mincho"/>
          <w:b/>
          <w:bCs/>
          <w:lang w:eastAsia="ko-KR"/>
        </w:rPr>
        <w:t xml:space="preserve">not </w:t>
      </w:r>
      <w:r w:rsidRPr="00355274">
        <w:rPr>
          <w:rFonts w:eastAsia="MS Mincho"/>
          <w:b/>
          <w:bCs/>
          <w:lang w:eastAsia="ko-KR"/>
        </w:rPr>
        <w:t xml:space="preserve">be possible for RETX_COUNT to reach </w:t>
      </w:r>
      <w:r w:rsidRPr="00355274">
        <w:rPr>
          <w:rFonts w:eastAsia="MS Mincho"/>
          <w:b/>
          <w:bCs/>
          <w:i/>
          <w:iCs/>
          <w:lang w:eastAsia="ko-KR"/>
        </w:rPr>
        <w:t>maxReTxThreshold</w:t>
      </w:r>
      <w:r w:rsidRPr="00355274">
        <w:rPr>
          <w:rFonts w:eastAsia="MS Mincho"/>
          <w:b/>
          <w:bCs/>
          <w:lang w:eastAsia="ko-KR"/>
        </w:rPr>
        <w:t>.</w:t>
      </w:r>
    </w:p>
    <w:p w14:paraId="5E032521" w14:textId="6680849C" w:rsidR="009C15FE" w:rsidRPr="00355274" w:rsidRDefault="009C15FE" w:rsidP="00A97C03">
      <w:pPr>
        <w:ind w:left="1560" w:hanging="1560"/>
        <w:rPr>
          <w:rFonts w:eastAsia="MS Mincho"/>
          <w:b/>
          <w:bCs/>
          <w:lang w:eastAsia="ko-KR"/>
        </w:rPr>
      </w:pPr>
      <w:r>
        <w:rPr>
          <w:rFonts w:eastAsia="MS Mincho"/>
          <w:b/>
          <w:bCs/>
          <w:lang w:eastAsia="ko-KR"/>
        </w:rPr>
        <w:t xml:space="preserve">Observation 3. </w:t>
      </w:r>
      <w:r>
        <w:rPr>
          <w:rFonts w:eastAsia="MS Mincho"/>
          <w:b/>
          <w:bCs/>
          <w:lang w:eastAsia="ko-KR"/>
        </w:rPr>
        <w:tab/>
      </w:r>
      <w:r w:rsidRPr="00355274">
        <w:rPr>
          <w:rFonts w:eastAsia="MS Mincho"/>
          <w:b/>
          <w:bCs/>
          <w:i/>
          <w:iCs/>
          <w:lang w:eastAsia="ko-KR"/>
        </w:rPr>
        <w:t>maxReTxThreshold</w:t>
      </w:r>
      <w:r>
        <w:rPr>
          <w:rFonts w:eastAsia="MS Mincho"/>
          <w:b/>
          <w:bCs/>
          <w:lang w:eastAsia="ko-KR"/>
        </w:rPr>
        <w:t xml:space="preserve"> can’t be too small either</w:t>
      </w:r>
      <w:r w:rsidR="007C6AAE">
        <w:rPr>
          <w:rFonts w:eastAsia="MS Mincho"/>
          <w:b/>
          <w:bCs/>
          <w:lang w:eastAsia="ko-KR"/>
        </w:rPr>
        <w:t xml:space="preserve"> </w:t>
      </w:r>
      <w:r w:rsidR="007C6AAE" w:rsidRPr="007C6AAE">
        <w:rPr>
          <w:rFonts w:eastAsia="MS Mincho"/>
          <w:b/>
          <w:bCs/>
          <w:lang w:eastAsia="ko-KR"/>
        </w:rPr>
        <w:t>(e.g. to match the average number of retransmissions before discard)</w:t>
      </w:r>
      <w:r>
        <w:rPr>
          <w:rFonts w:eastAsia="MS Mincho"/>
          <w:b/>
          <w:bCs/>
          <w:lang w:eastAsia="ko-KR"/>
        </w:rPr>
        <w:t xml:space="preserve">, or it can result in false triggering of RLF. </w:t>
      </w:r>
    </w:p>
    <w:p w14:paraId="2BD52ED8" w14:textId="52C61DC8" w:rsidR="00103135" w:rsidRPr="00B32D78" w:rsidRDefault="00103135" w:rsidP="00C41A3A">
      <w:pPr>
        <w:ind w:left="0" w:firstLine="0"/>
        <w:rPr>
          <w:rFonts w:eastAsia="MS Mincho"/>
          <w:lang w:eastAsia="ko-KR"/>
        </w:rPr>
      </w:pPr>
      <w:r>
        <w:rPr>
          <w:rFonts w:eastAsia="MS Mincho"/>
          <w:lang w:eastAsia="ko-KR"/>
        </w:rPr>
        <w:t>Howe</w:t>
      </w:r>
      <w:r w:rsidR="007E6D61">
        <w:rPr>
          <w:rFonts w:eastAsia="MS Mincho"/>
          <w:lang w:eastAsia="ko-KR"/>
        </w:rPr>
        <w:t>v</w:t>
      </w:r>
      <w:r>
        <w:rPr>
          <w:rFonts w:eastAsia="MS Mincho"/>
          <w:lang w:eastAsia="ko-KR"/>
        </w:rPr>
        <w:t>er</w:t>
      </w:r>
      <w:r w:rsidR="007E6D61">
        <w:rPr>
          <w:rFonts w:eastAsia="MS Mincho"/>
          <w:lang w:eastAsia="ko-KR"/>
        </w:rPr>
        <w:t xml:space="preserve">, if too many SDUs are discarded before they </w:t>
      </w:r>
      <w:r w:rsidR="00FB406A">
        <w:rPr>
          <w:rFonts w:eastAsia="MS Mincho"/>
          <w:lang w:eastAsia="ko-KR"/>
        </w:rPr>
        <w:t xml:space="preserve">can be successfully sent, the radio link </w:t>
      </w:r>
      <w:r w:rsidR="00443703">
        <w:rPr>
          <w:rFonts w:eastAsia="MS Mincho"/>
          <w:lang w:eastAsia="ko-KR"/>
        </w:rPr>
        <w:t>should</w:t>
      </w:r>
      <w:r w:rsidR="00FB406A">
        <w:rPr>
          <w:rFonts w:eastAsia="MS Mincho"/>
          <w:lang w:eastAsia="ko-KR"/>
        </w:rPr>
        <w:t xml:space="preserve"> be considered unusable</w:t>
      </w:r>
      <w:r w:rsidR="00C66D76">
        <w:rPr>
          <w:rFonts w:eastAsia="MS Mincho"/>
          <w:lang w:eastAsia="ko-KR"/>
        </w:rPr>
        <w:t>, and t</w:t>
      </w:r>
      <w:r w:rsidR="00443703">
        <w:rPr>
          <w:rFonts w:eastAsia="MS Mincho"/>
          <w:lang w:eastAsia="ko-KR"/>
        </w:rPr>
        <w:t xml:space="preserve">he UE should reselect a better </w:t>
      </w:r>
      <w:r w:rsidR="00C66D76">
        <w:rPr>
          <w:rFonts w:eastAsia="MS Mincho"/>
          <w:lang w:eastAsia="ko-KR"/>
        </w:rPr>
        <w:t>serving cell to ensure on-time delivery of its data.</w:t>
      </w:r>
    </w:p>
    <w:p w14:paraId="15C5BB21" w14:textId="22AD33A8" w:rsidR="00DE7BDE" w:rsidRPr="0028394E" w:rsidRDefault="003869F3" w:rsidP="00964A01">
      <w:pPr>
        <w:ind w:left="0" w:firstLine="0"/>
        <w:rPr>
          <w:rFonts w:eastAsia="MS Mincho"/>
          <w:lang w:eastAsia="ko-KR"/>
        </w:rPr>
      </w:pPr>
      <w:r>
        <w:rPr>
          <w:rFonts w:eastAsia="MS Mincho"/>
          <w:lang w:eastAsia="ko-KR"/>
        </w:rPr>
        <w:t xml:space="preserve">One solution is to define a new trigger for RLF, </w:t>
      </w:r>
      <w:r w:rsidR="006D4E2E">
        <w:rPr>
          <w:rFonts w:eastAsia="MS Mincho"/>
          <w:lang w:eastAsia="ko-KR"/>
        </w:rPr>
        <w:t>considering</w:t>
      </w:r>
      <w:r w:rsidR="00F47948">
        <w:rPr>
          <w:rFonts w:eastAsia="MS Mincho"/>
          <w:lang w:eastAsia="ko-KR"/>
        </w:rPr>
        <w:t xml:space="preserve"> active discard and low-latency operation.</w:t>
      </w:r>
      <w:r w:rsidR="00ED1C10">
        <w:rPr>
          <w:rFonts w:eastAsia="MS Mincho"/>
          <w:lang w:eastAsia="ko-KR"/>
        </w:rPr>
        <w:t xml:space="preserve"> Since individual SDU</w:t>
      </w:r>
      <w:r w:rsidR="0096488C">
        <w:rPr>
          <w:rFonts w:eastAsia="MS Mincho"/>
          <w:lang w:eastAsia="ko-KR"/>
        </w:rPr>
        <w:t>s</w:t>
      </w:r>
      <w:r w:rsidR="00ED1C10">
        <w:rPr>
          <w:rFonts w:eastAsia="MS Mincho"/>
          <w:lang w:eastAsia="ko-KR"/>
        </w:rPr>
        <w:t xml:space="preserve"> ha</w:t>
      </w:r>
      <w:r w:rsidR="0096488C">
        <w:rPr>
          <w:rFonts w:eastAsia="MS Mincho"/>
          <w:lang w:eastAsia="ko-KR"/>
        </w:rPr>
        <w:t>ve</w:t>
      </w:r>
      <w:r w:rsidR="00ED1C10">
        <w:rPr>
          <w:rFonts w:eastAsia="MS Mincho"/>
          <w:lang w:eastAsia="ko-KR"/>
        </w:rPr>
        <w:t xml:space="preserve"> </w:t>
      </w:r>
      <w:r w:rsidR="00E20D59">
        <w:rPr>
          <w:rFonts w:eastAsia="MS Mincho"/>
          <w:lang w:eastAsia="ko-KR"/>
        </w:rPr>
        <w:t xml:space="preserve">a </w:t>
      </w:r>
      <w:r w:rsidR="00ED1C10">
        <w:rPr>
          <w:rFonts w:eastAsia="MS Mincho"/>
          <w:lang w:eastAsia="ko-KR"/>
        </w:rPr>
        <w:t xml:space="preserve">very limited number of retransmissions to define a reliable trigger for RLF, </w:t>
      </w:r>
      <w:r w:rsidR="0096488C">
        <w:rPr>
          <w:rFonts w:eastAsia="MS Mincho"/>
          <w:lang w:eastAsia="ko-KR"/>
        </w:rPr>
        <w:t xml:space="preserve">one can </w:t>
      </w:r>
      <w:r w:rsidR="005A4741">
        <w:rPr>
          <w:rFonts w:eastAsia="MS Mincho"/>
          <w:lang w:eastAsia="ko-KR"/>
        </w:rPr>
        <w:t xml:space="preserve">consider </w:t>
      </w:r>
      <w:r w:rsidR="003143A8">
        <w:rPr>
          <w:rFonts w:eastAsia="MS Mincho"/>
          <w:lang w:eastAsia="ko-KR"/>
        </w:rPr>
        <w:t xml:space="preserve">using </w:t>
      </w:r>
      <w:r w:rsidR="00F0278E">
        <w:rPr>
          <w:rFonts w:eastAsia="MS Mincho"/>
          <w:lang w:eastAsia="ko-KR"/>
        </w:rPr>
        <w:t xml:space="preserve">discards </w:t>
      </w:r>
      <w:r w:rsidR="00B47B54">
        <w:rPr>
          <w:rFonts w:eastAsia="MS Mincho"/>
          <w:lang w:eastAsia="ko-KR"/>
        </w:rPr>
        <w:t>among a set of SDUs</w:t>
      </w:r>
      <w:r w:rsidR="003143A8">
        <w:rPr>
          <w:rFonts w:eastAsia="MS Mincho"/>
          <w:lang w:eastAsia="ko-KR"/>
        </w:rPr>
        <w:t xml:space="preserve"> as a metric.</w:t>
      </w:r>
      <w:r w:rsidR="005A4741">
        <w:rPr>
          <w:rFonts w:eastAsia="MS Mincho"/>
          <w:lang w:eastAsia="ko-KR"/>
        </w:rPr>
        <w:t xml:space="preserve"> For example, </w:t>
      </w:r>
      <w:r w:rsidR="00BF3583">
        <w:rPr>
          <w:rFonts w:eastAsia="MS Mincho"/>
          <w:lang w:eastAsia="ko-KR"/>
        </w:rPr>
        <w:t xml:space="preserve">among the last M transmitted SDUs </w:t>
      </w:r>
      <w:r w:rsidR="003143A8">
        <w:rPr>
          <w:rFonts w:eastAsia="MS Mincho"/>
          <w:lang w:eastAsia="ko-KR"/>
        </w:rPr>
        <w:t xml:space="preserve">or </w:t>
      </w:r>
      <w:r w:rsidR="00F312AA">
        <w:rPr>
          <w:rFonts w:eastAsia="MS Mincho"/>
          <w:lang w:eastAsia="ko-KR"/>
        </w:rPr>
        <w:t xml:space="preserve">within the last T msec, </w:t>
      </w:r>
      <w:r w:rsidR="00F0278E">
        <w:rPr>
          <w:rFonts w:eastAsia="MS Mincho"/>
          <w:lang w:eastAsia="ko-KR"/>
        </w:rPr>
        <w:t xml:space="preserve">if there are </w:t>
      </w:r>
      <w:r w:rsidR="00B47B54">
        <w:rPr>
          <w:rFonts w:eastAsia="MS Mincho"/>
          <w:lang w:eastAsia="ko-KR"/>
        </w:rPr>
        <w:t>N</w:t>
      </w:r>
      <w:r w:rsidR="00863129">
        <w:rPr>
          <w:rFonts w:eastAsia="MS Mincho"/>
          <w:lang w:eastAsia="ko-KR"/>
        </w:rPr>
        <w:t xml:space="preserve"> discards due to expiry of PDCP discard timers</w:t>
      </w:r>
      <w:r w:rsidR="00F312AA">
        <w:rPr>
          <w:rFonts w:eastAsia="MS Mincho"/>
          <w:lang w:eastAsia="ko-KR"/>
        </w:rPr>
        <w:t xml:space="preserve">, then the radio </w:t>
      </w:r>
      <w:r w:rsidR="00C057D7">
        <w:rPr>
          <w:rFonts w:eastAsia="MS Mincho"/>
          <w:lang w:eastAsia="ko-KR"/>
        </w:rPr>
        <w:t xml:space="preserve">link </w:t>
      </w:r>
      <w:r w:rsidR="00F312AA">
        <w:rPr>
          <w:rFonts w:eastAsia="MS Mincho"/>
          <w:lang w:eastAsia="ko-KR"/>
        </w:rPr>
        <w:t xml:space="preserve">is either very congested or </w:t>
      </w:r>
      <w:r w:rsidR="00C057D7">
        <w:rPr>
          <w:rFonts w:eastAsia="MS Mincho"/>
          <w:lang w:eastAsia="ko-KR"/>
        </w:rPr>
        <w:t xml:space="preserve">no longer usable. In either case, it makes sense for </w:t>
      </w:r>
      <w:proofErr w:type="gramStart"/>
      <w:r w:rsidR="00C057D7">
        <w:rPr>
          <w:rFonts w:eastAsia="MS Mincho"/>
          <w:lang w:eastAsia="ko-KR"/>
        </w:rPr>
        <w:t>UE</w:t>
      </w:r>
      <w:proofErr w:type="gramEnd"/>
      <w:r w:rsidR="00C057D7">
        <w:rPr>
          <w:rFonts w:eastAsia="MS Mincho"/>
          <w:lang w:eastAsia="ko-KR"/>
        </w:rPr>
        <w:t xml:space="preserve"> to trigger RLF and </w:t>
      </w:r>
      <w:r w:rsidR="00964A01">
        <w:rPr>
          <w:rFonts w:eastAsia="MS Mincho"/>
          <w:lang w:eastAsia="ko-KR"/>
        </w:rPr>
        <w:t xml:space="preserve">reselect a new serving cell. </w:t>
      </w:r>
    </w:p>
    <w:p w14:paraId="2A1AC730" w14:textId="648663B3" w:rsidR="003A133B" w:rsidRPr="00B159D5" w:rsidRDefault="003A133B" w:rsidP="003A133B">
      <w:pPr>
        <w:ind w:left="1560" w:hanging="1560"/>
      </w:pPr>
      <w:r w:rsidRPr="00740E5C">
        <w:rPr>
          <w:rFonts w:eastAsia="MS Mincho"/>
          <w:b/>
          <w:bCs/>
          <w:lang w:eastAsia="ko-KR"/>
        </w:rPr>
        <w:t>Proposal</w:t>
      </w:r>
      <w:r w:rsidR="00964A01">
        <w:rPr>
          <w:rFonts w:eastAsia="MS Mincho"/>
          <w:b/>
          <w:bCs/>
          <w:lang w:eastAsia="ko-KR"/>
        </w:rPr>
        <w:t xml:space="preserve"> </w:t>
      </w:r>
      <w:r w:rsidR="00192FBF">
        <w:rPr>
          <w:rFonts w:eastAsia="MS Mincho"/>
          <w:b/>
          <w:bCs/>
          <w:lang w:eastAsia="ko-KR"/>
        </w:rPr>
        <w:t>4</w:t>
      </w:r>
      <w:r w:rsidRPr="00740E5C">
        <w:rPr>
          <w:rFonts w:eastAsia="MS Mincho"/>
          <w:b/>
          <w:bCs/>
          <w:lang w:eastAsia="ko-KR"/>
        </w:rPr>
        <w:t xml:space="preserve">. </w:t>
      </w:r>
      <w:r w:rsidRPr="00740E5C">
        <w:rPr>
          <w:rFonts w:eastAsia="MS Mincho"/>
          <w:b/>
          <w:bCs/>
          <w:lang w:eastAsia="ko-KR"/>
        </w:rPr>
        <w:tab/>
      </w:r>
      <w:r w:rsidR="00C83DA0">
        <w:rPr>
          <w:rFonts w:eastAsia="MS Mincho"/>
          <w:b/>
          <w:bCs/>
          <w:lang w:eastAsia="ko-KR"/>
        </w:rPr>
        <w:t xml:space="preserve">[RLC-06] </w:t>
      </w:r>
      <w:r w:rsidRPr="00740E5C">
        <w:rPr>
          <w:rFonts w:eastAsia="MS Mincho"/>
          <w:b/>
          <w:bCs/>
          <w:lang w:eastAsia="ko-KR"/>
        </w:rPr>
        <w:t>Define a new</w:t>
      </w:r>
      <w:r>
        <w:rPr>
          <w:rFonts w:eastAsia="MS Mincho"/>
          <w:lang w:eastAsia="ko-KR"/>
        </w:rPr>
        <w:t xml:space="preserve"> </w:t>
      </w:r>
      <w:r>
        <w:rPr>
          <w:b/>
          <w:bCs/>
          <w:lang w:val="en-GB" w:eastAsia="ja-JP"/>
        </w:rPr>
        <w:t xml:space="preserve">RLF trigger for DRBs configured with active discard, e.g. </w:t>
      </w:r>
      <w:r w:rsidRPr="00EC7CD5">
        <w:rPr>
          <w:b/>
          <w:bCs/>
          <w:lang w:val="en-GB" w:eastAsia="ja-JP"/>
        </w:rPr>
        <w:t xml:space="preserve">RLF is triggered after N </w:t>
      </w:r>
      <w:r>
        <w:rPr>
          <w:b/>
          <w:bCs/>
        </w:rPr>
        <w:t xml:space="preserve">active discards </w:t>
      </w:r>
      <w:r w:rsidR="00CB7928">
        <w:rPr>
          <w:b/>
          <w:bCs/>
        </w:rPr>
        <w:t xml:space="preserve">(expiry of PDCP discard timer) </w:t>
      </w:r>
      <w:r>
        <w:rPr>
          <w:b/>
          <w:bCs/>
        </w:rPr>
        <w:t>with</w:t>
      </w:r>
      <w:r w:rsidRPr="004024FE">
        <w:rPr>
          <w:b/>
          <w:bCs/>
        </w:rPr>
        <w:t xml:space="preserve">in the last M </w:t>
      </w:r>
      <w:r w:rsidR="00BF3583">
        <w:rPr>
          <w:b/>
          <w:bCs/>
        </w:rPr>
        <w:t>S</w:t>
      </w:r>
      <w:r w:rsidRPr="004024FE">
        <w:rPr>
          <w:b/>
          <w:bCs/>
        </w:rPr>
        <w:t>DUs</w:t>
      </w:r>
      <w:r>
        <w:rPr>
          <w:b/>
          <w:bCs/>
        </w:rPr>
        <w:t xml:space="preserve"> or last T msec.</w:t>
      </w:r>
    </w:p>
    <w:p w14:paraId="5FFF6D00" w14:textId="106AEFE9" w:rsidR="005E7711" w:rsidRPr="00A12FB0" w:rsidRDefault="00176CC2" w:rsidP="00A12FB0">
      <w:pPr>
        <w:spacing w:before="240"/>
        <w:rPr>
          <w:u w:val="single"/>
        </w:rPr>
      </w:pPr>
      <w:r>
        <w:rPr>
          <w:u w:val="single"/>
        </w:rPr>
        <w:t>[</w:t>
      </w:r>
      <w:r w:rsidR="00EC10D3" w:rsidRPr="00A12FB0">
        <w:rPr>
          <w:u w:val="single"/>
        </w:rPr>
        <w:t>capability</w:t>
      </w:r>
      <w:r>
        <w:rPr>
          <w:u w:val="single"/>
        </w:rPr>
        <w:t>-0</w:t>
      </w:r>
      <w:r w:rsidR="006C6550">
        <w:rPr>
          <w:u w:val="single"/>
        </w:rPr>
        <w:t>2</w:t>
      </w:r>
      <w:r>
        <w:rPr>
          <w:u w:val="single"/>
        </w:rPr>
        <w:t xml:space="preserve">] </w:t>
      </w:r>
      <w:r w:rsidR="006C6550">
        <w:rPr>
          <w:u w:val="single"/>
        </w:rPr>
        <w:t>W</w:t>
      </w:r>
      <w:r w:rsidR="006C6550" w:rsidRPr="006C6550">
        <w:rPr>
          <w:u w:val="single"/>
        </w:rPr>
        <w:t xml:space="preserve">hether to have separate or joint UE capability for UE Tx and Rx operations </w:t>
      </w:r>
    </w:p>
    <w:p w14:paraId="5D8246DB" w14:textId="4B635BEF" w:rsidR="005E7711" w:rsidRDefault="005E7711" w:rsidP="00F25886">
      <w:pPr>
        <w:ind w:left="0" w:firstLine="0"/>
      </w:pPr>
      <w:r>
        <w:t xml:space="preserve">For avoiding unnecessary retransmissions, RAN2 have adopted a combined approach, i.e. a transmitter </w:t>
      </w:r>
      <w:r w:rsidRPr="005E7711">
        <w:t xml:space="preserve">stops </w:t>
      </w:r>
      <w:r>
        <w:t>re</w:t>
      </w:r>
      <w:r w:rsidRPr="005E7711">
        <w:t xml:space="preserve">transmissions of an outdated SDU </w:t>
      </w:r>
      <w:r>
        <w:t>based on upper-layer indication</w:t>
      </w:r>
      <w:r w:rsidR="00F06FDA">
        <w:t xml:space="preserve"> of PDU discard</w:t>
      </w:r>
      <w:r>
        <w:t>, and the</w:t>
      </w:r>
      <w:r w:rsidRPr="005E7711">
        <w:t xml:space="preserve"> </w:t>
      </w:r>
      <w:r>
        <w:t xml:space="preserve">receiver </w:t>
      </w:r>
      <w:r w:rsidRPr="005E7711">
        <w:t xml:space="preserve">abandons </w:t>
      </w:r>
      <w:r>
        <w:t xml:space="preserve">obsolete </w:t>
      </w:r>
      <w:r w:rsidRPr="005E7711">
        <w:t xml:space="preserve">SDUs based on a local timer. </w:t>
      </w:r>
      <w:r w:rsidR="00F93166">
        <w:t xml:space="preserve">However, it is worth noting that the </w:t>
      </w:r>
      <w:r w:rsidR="00F06FDA">
        <w:t xml:space="preserve">transmitter side enhancement </w:t>
      </w:r>
      <w:r w:rsidR="00816FE9">
        <w:t>is independent of the receiver side enhancement</w:t>
      </w:r>
      <w:r w:rsidR="007B316D">
        <w:t>. Even if there is no upper-layer indication</w:t>
      </w:r>
      <w:r w:rsidR="00672F17">
        <w:t>, re</w:t>
      </w:r>
      <w:r w:rsidR="00672F17" w:rsidRPr="005E7711">
        <w:t xml:space="preserve">transmissions of an outdated SDU </w:t>
      </w:r>
      <w:r w:rsidR="00672F17">
        <w:t xml:space="preserve">can still be avoided, because the transmitter can do so based on the “fake ACKs” from the receiver. </w:t>
      </w:r>
      <w:r w:rsidR="00791745">
        <w:t xml:space="preserve">The transmitter side enhancement is useful only </w:t>
      </w:r>
      <w:r w:rsidR="00AC4D5C">
        <w:t xml:space="preserve">in that it helps the transmitter stop retransmission of outdated SDUs sooner. </w:t>
      </w:r>
    </w:p>
    <w:p w14:paraId="207A6C98" w14:textId="2880B493" w:rsidR="005E7711" w:rsidRPr="008957F4" w:rsidRDefault="00C77A35" w:rsidP="008957F4">
      <w:pPr>
        <w:ind w:left="1560" w:hanging="1560"/>
        <w:rPr>
          <w:b/>
          <w:bCs/>
        </w:rPr>
      </w:pPr>
      <w:r w:rsidRPr="008957F4">
        <w:rPr>
          <w:b/>
          <w:bCs/>
        </w:rPr>
        <w:t xml:space="preserve">Observation </w:t>
      </w:r>
      <w:r w:rsidR="00904D6F">
        <w:rPr>
          <w:rFonts w:eastAsiaTheme="minorEastAsia"/>
          <w:b/>
          <w:bCs/>
        </w:rPr>
        <w:t>4</w:t>
      </w:r>
      <w:r w:rsidRPr="008957F4">
        <w:rPr>
          <w:b/>
          <w:bCs/>
        </w:rPr>
        <w:t xml:space="preserve">. </w:t>
      </w:r>
      <w:r w:rsidRPr="008957F4">
        <w:rPr>
          <w:b/>
          <w:bCs/>
        </w:rPr>
        <w:tab/>
      </w:r>
      <w:r w:rsidR="009460C7">
        <w:rPr>
          <w:b/>
          <w:bCs/>
        </w:rPr>
        <w:t>R</w:t>
      </w:r>
      <w:r w:rsidR="008957F4" w:rsidRPr="008957F4">
        <w:rPr>
          <w:b/>
          <w:bCs/>
        </w:rPr>
        <w:t xml:space="preserve">etransmission of outdated SDUs can still be avoided </w:t>
      </w:r>
      <w:r w:rsidR="00D45FEA">
        <w:rPr>
          <w:b/>
          <w:bCs/>
        </w:rPr>
        <w:t xml:space="preserve">even </w:t>
      </w:r>
      <w:r w:rsidR="00EC01F9" w:rsidRPr="008957F4">
        <w:rPr>
          <w:b/>
          <w:bCs/>
        </w:rPr>
        <w:t xml:space="preserve">if </w:t>
      </w:r>
      <w:r w:rsidR="00983381" w:rsidRPr="008957F4">
        <w:rPr>
          <w:b/>
          <w:bCs/>
        </w:rPr>
        <w:t>only</w:t>
      </w:r>
      <w:r w:rsidR="005E7711" w:rsidRPr="008957F4">
        <w:rPr>
          <w:b/>
          <w:bCs/>
        </w:rPr>
        <w:t xml:space="preserve"> the </w:t>
      </w:r>
      <w:r w:rsidR="00983381" w:rsidRPr="008957F4">
        <w:rPr>
          <w:b/>
          <w:bCs/>
        </w:rPr>
        <w:t xml:space="preserve">receiver </w:t>
      </w:r>
      <w:r w:rsidR="005E7711" w:rsidRPr="008957F4">
        <w:rPr>
          <w:b/>
          <w:bCs/>
        </w:rPr>
        <w:t xml:space="preserve">side </w:t>
      </w:r>
      <w:r w:rsidR="008C3C31" w:rsidRPr="008957F4">
        <w:rPr>
          <w:b/>
          <w:bCs/>
        </w:rPr>
        <w:t xml:space="preserve">enhancements are applied. </w:t>
      </w:r>
    </w:p>
    <w:p w14:paraId="0C4C3801" w14:textId="76309A6A" w:rsidR="00F74129" w:rsidRDefault="008F0292" w:rsidP="00A7355E">
      <w:pPr>
        <w:ind w:left="0" w:firstLine="0"/>
      </w:pPr>
      <w:r>
        <w:t xml:space="preserve">Besides the technical feasibility </w:t>
      </w:r>
      <w:r w:rsidR="00DD24EE">
        <w:t>discussed</w:t>
      </w:r>
      <w:r>
        <w:t xml:space="preserve"> above, </w:t>
      </w:r>
      <w:r w:rsidR="002E2363" w:rsidRPr="002E2363">
        <w:t>it is also beneficial from a UE implementation perspective </w:t>
      </w:r>
      <w:r w:rsidR="001532BF">
        <w:t>to define a separate UE capability for the transmitter side enhancement</w:t>
      </w:r>
      <w:r w:rsidR="00166EEF">
        <w:t xml:space="preserve">. </w:t>
      </w:r>
      <w:r w:rsidR="00AA380F">
        <w:t xml:space="preserve">For example, in </w:t>
      </w:r>
      <w:r w:rsidR="00E76C5E">
        <w:rPr>
          <w:lang w:eastAsia="ja-JP"/>
        </w:rPr>
        <w:t>UE</w:t>
      </w:r>
      <w:r w:rsidR="00E76C5E" w:rsidRPr="00FB3D87">
        <w:rPr>
          <w:lang w:eastAsia="ja-JP"/>
        </w:rPr>
        <w:t xml:space="preserve"> implementation</w:t>
      </w:r>
      <w:r w:rsidR="00AA380F">
        <w:rPr>
          <w:lang w:eastAsia="ja-JP"/>
        </w:rPr>
        <w:t>s</w:t>
      </w:r>
      <w:r w:rsidR="00DA65BD">
        <w:rPr>
          <w:lang w:eastAsia="ja-JP"/>
        </w:rPr>
        <w:t xml:space="preserve"> </w:t>
      </w:r>
      <w:r w:rsidR="001532BF">
        <w:rPr>
          <w:lang w:eastAsia="ja-JP"/>
        </w:rPr>
        <w:t>that</w:t>
      </w:r>
      <w:r w:rsidR="00DA65BD">
        <w:rPr>
          <w:lang w:eastAsia="ja-JP"/>
        </w:rPr>
        <w:t xml:space="preserve"> </w:t>
      </w:r>
      <w:r w:rsidR="00A41A72">
        <w:rPr>
          <w:lang w:eastAsia="ja-JP"/>
        </w:rPr>
        <w:t>prebuild RLC PDU</w:t>
      </w:r>
      <w:r w:rsidR="008D1B83">
        <w:rPr>
          <w:lang w:eastAsia="ja-JP"/>
        </w:rPr>
        <w:t>s</w:t>
      </w:r>
      <w:r w:rsidR="00DA65BD">
        <w:rPr>
          <w:lang w:eastAsia="ja-JP"/>
        </w:rPr>
        <w:t>,</w:t>
      </w:r>
      <w:r w:rsidR="00E76C5E">
        <w:rPr>
          <w:lang w:eastAsia="ja-JP"/>
        </w:rPr>
        <w:t xml:space="preserve"> </w:t>
      </w:r>
      <w:r w:rsidR="00DA65BD">
        <w:rPr>
          <w:lang w:eastAsia="ja-JP"/>
        </w:rPr>
        <w:t xml:space="preserve">PDU discard </w:t>
      </w:r>
      <w:r w:rsidR="00E76C5E">
        <w:rPr>
          <w:lang w:eastAsia="ja-JP"/>
        </w:rPr>
        <w:t>may require significant changes to the data path and hence are not desired.</w:t>
      </w:r>
      <w:r w:rsidR="0038781C">
        <w:rPr>
          <w:lang w:eastAsia="ja-JP"/>
        </w:rPr>
        <w:t xml:space="preserve"> Therefore, i</w:t>
      </w:r>
      <w:r w:rsidR="00F74129">
        <w:t xml:space="preserve">t </w:t>
      </w:r>
      <w:r>
        <w:t xml:space="preserve">would </w:t>
      </w:r>
      <w:r w:rsidR="0038781C">
        <w:t>greatly</w:t>
      </w:r>
      <w:r>
        <w:t xml:space="preserve"> </w:t>
      </w:r>
      <w:r w:rsidR="00E95639">
        <w:t xml:space="preserve">facilitate development and testing </w:t>
      </w:r>
      <w:r w:rsidR="003B3036">
        <w:t>if the transmitter and receiver enhancements are s</w:t>
      </w:r>
      <w:r w:rsidR="00A7355E">
        <w:t xml:space="preserve">upported by two </w:t>
      </w:r>
      <w:r w:rsidR="003B3036">
        <w:t xml:space="preserve">separate </w:t>
      </w:r>
      <w:r w:rsidR="00E95639">
        <w:t xml:space="preserve">UE capabilities. </w:t>
      </w:r>
      <w:r>
        <w:t xml:space="preserve"> </w:t>
      </w:r>
    </w:p>
    <w:p w14:paraId="59BC744C" w14:textId="6323CEFC" w:rsidR="00194224" w:rsidRDefault="00EC10D3" w:rsidP="00D45FEA">
      <w:pPr>
        <w:ind w:left="1560" w:hanging="1560"/>
        <w:rPr>
          <w:b/>
          <w:bCs/>
        </w:rPr>
      </w:pPr>
      <w:r w:rsidRPr="00290BF7">
        <w:rPr>
          <w:b/>
          <w:bCs/>
        </w:rPr>
        <w:t xml:space="preserve">Proposal </w:t>
      </w:r>
      <w:r w:rsidR="00192FBF">
        <w:rPr>
          <w:rFonts w:eastAsiaTheme="minorEastAsia"/>
          <w:b/>
          <w:bCs/>
        </w:rPr>
        <w:t>5</w:t>
      </w:r>
      <w:r w:rsidR="00290BF7">
        <w:rPr>
          <w:b/>
          <w:bCs/>
        </w:rPr>
        <w:t>.</w:t>
      </w:r>
      <w:r w:rsidRPr="00290BF7">
        <w:rPr>
          <w:b/>
          <w:bCs/>
        </w:rPr>
        <w:tab/>
      </w:r>
      <w:r w:rsidR="006C6550">
        <w:rPr>
          <w:b/>
          <w:bCs/>
        </w:rPr>
        <w:t xml:space="preserve">[capability-02] </w:t>
      </w:r>
      <w:r w:rsidRPr="00290BF7">
        <w:rPr>
          <w:b/>
          <w:bCs/>
        </w:rPr>
        <w:t>Define separate</w:t>
      </w:r>
      <w:r w:rsidR="00290BF7">
        <w:rPr>
          <w:b/>
          <w:bCs/>
        </w:rPr>
        <w:t xml:space="preserve"> </w:t>
      </w:r>
      <w:r w:rsidRPr="00290BF7">
        <w:rPr>
          <w:b/>
          <w:bCs/>
        </w:rPr>
        <w:t>UE capabilit</w:t>
      </w:r>
      <w:r w:rsidR="00290BF7" w:rsidRPr="00290BF7">
        <w:rPr>
          <w:b/>
          <w:bCs/>
        </w:rPr>
        <w:t>ies</w:t>
      </w:r>
      <w:r w:rsidRPr="00290BF7">
        <w:rPr>
          <w:b/>
          <w:bCs/>
        </w:rPr>
        <w:t xml:space="preserve"> for </w:t>
      </w:r>
      <w:r w:rsidR="00290BF7" w:rsidRPr="00290BF7">
        <w:rPr>
          <w:b/>
          <w:bCs/>
        </w:rPr>
        <w:t>transmitter and receiver</w:t>
      </w:r>
      <w:r w:rsidRPr="00290BF7">
        <w:rPr>
          <w:b/>
          <w:bCs/>
        </w:rPr>
        <w:t xml:space="preserve"> enhancements for avoiding unnecessary retransmissions.</w:t>
      </w:r>
    </w:p>
    <w:p w14:paraId="0D67E0F8" w14:textId="7542F315" w:rsidR="000866EA" w:rsidRDefault="001E3833" w:rsidP="005D5C3F">
      <w:pPr>
        <w:spacing w:before="240"/>
        <w:ind w:left="1559" w:hanging="1559"/>
        <w:rPr>
          <w:rFonts w:eastAsiaTheme="minorEastAsia"/>
          <w:u w:val="single"/>
        </w:rPr>
      </w:pPr>
      <w:r>
        <w:rPr>
          <w:rFonts w:eastAsiaTheme="minorEastAsia"/>
          <w:u w:val="single"/>
        </w:rPr>
        <w:t xml:space="preserve">[RLC-12] </w:t>
      </w:r>
      <w:r w:rsidR="000866EA">
        <w:rPr>
          <w:rFonts w:eastAsiaTheme="minorEastAsia"/>
          <w:u w:val="single"/>
        </w:rPr>
        <w:t>Impact of discard on PDCP SN gap report</w:t>
      </w:r>
    </w:p>
    <w:p w14:paraId="6791191A" w14:textId="77777777" w:rsidR="00777390" w:rsidRDefault="004658DD" w:rsidP="004658DD">
      <w:pPr>
        <w:snapToGrid w:val="0"/>
        <w:spacing w:after="120"/>
        <w:ind w:left="0" w:firstLine="0"/>
      </w:pPr>
      <w:r>
        <w:t>At the RAN2#129 meeting, companies discussed the issue with PDCP SN gap report during mobility events</w:t>
      </w:r>
      <w:r w:rsidR="00777390">
        <w:t>. The following agreements were made: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777390" w14:paraId="476C3848" w14:textId="77777777" w:rsidTr="00777390">
        <w:tc>
          <w:tcPr>
            <w:tcW w:w="9072" w:type="dxa"/>
          </w:tcPr>
          <w:p w14:paraId="1053DF1E" w14:textId="7EB9F389" w:rsidR="00373732" w:rsidRDefault="00373732" w:rsidP="00373732">
            <w:pPr>
              <w:pStyle w:val="Agreement"/>
              <w:tabs>
                <w:tab w:val="clear" w:pos="1619"/>
              </w:tabs>
              <w:ind w:left="598" w:hanging="426"/>
            </w:pPr>
            <w:r>
              <w:lastRenderedPageBreak/>
              <w:t xml:space="preserve">From RAN2 point of view, for Rel-18 alternative 3 should not be supported. RAN2 doesn’t see a big problem to solve for Rel-18.    </w:t>
            </w:r>
          </w:p>
          <w:p w14:paraId="25444733" w14:textId="45ECE673" w:rsidR="00777390" w:rsidRPr="00373732" w:rsidRDefault="00373732" w:rsidP="00373732">
            <w:pPr>
              <w:pStyle w:val="Agreement"/>
              <w:tabs>
                <w:tab w:val="clear" w:pos="1619"/>
              </w:tabs>
              <w:spacing w:after="120"/>
              <w:ind w:left="595" w:hanging="425"/>
            </w:pPr>
            <w:r>
              <w:t xml:space="preserve">RAN2 can discuss in the context of Rel-19 whether this problem is a critical problem to solve due to RLC enhancements.  If it is a </w:t>
            </w:r>
            <w:proofErr w:type="gramStart"/>
            <w:r>
              <w:t>problem</w:t>
            </w:r>
            <w:proofErr w:type="gramEnd"/>
            <w:r>
              <w:t xml:space="preserve"> further discussions are needed on the alternatives.        </w:t>
            </w:r>
          </w:p>
        </w:tc>
      </w:tr>
    </w:tbl>
    <w:p w14:paraId="7BA44DAD" w14:textId="126E729D" w:rsidR="003534F7" w:rsidRDefault="003534F7" w:rsidP="00CD1242">
      <w:pPr>
        <w:snapToGrid w:val="0"/>
        <w:ind w:left="0" w:firstLine="0"/>
      </w:pPr>
      <w:r>
        <w:t>It is possible that a PDCP SN gap report is lost. For example, an SN gap report can be lost during a mobility event, e.g. due to RLC re-establishment (Details may be found in R2-2500491).</w:t>
      </w:r>
    </w:p>
    <w:p w14:paraId="09D681E9" w14:textId="653B4029" w:rsidR="00777390" w:rsidRDefault="003534F7" w:rsidP="00CD1242">
      <w:pPr>
        <w:snapToGrid w:val="0"/>
        <w:ind w:left="0" w:firstLine="0"/>
      </w:pPr>
      <w:r>
        <w:t>In our view, t</w:t>
      </w:r>
      <w:r w:rsidR="00CC576B">
        <w:t>his issue is worth a study in Rel-19</w:t>
      </w:r>
      <w:r>
        <w:t xml:space="preserve">, because there can be more PDCP discards in the new release, due to </w:t>
      </w:r>
      <w:r w:rsidR="00CC576B">
        <w:t xml:space="preserve">new RLC enhancements </w:t>
      </w:r>
      <w:r>
        <w:t xml:space="preserve">such as </w:t>
      </w:r>
      <w:r w:rsidR="00CC576B">
        <w:t>avoiding unnecessary retransmissions</w:t>
      </w:r>
      <w:r w:rsidR="00C644BC">
        <w:t xml:space="preserve">. </w:t>
      </w:r>
      <w:r w:rsidR="001D03C8">
        <w:t>M</w:t>
      </w:r>
      <w:r w:rsidR="00CC576B">
        <w:t xml:space="preserve">ore PDCP discards </w:t>
      </w:r>
      <w:r w:rsidR="001D03C8">
        <w:t>will trigger</w:t>
      </w:r>
      <w:r w:rsidR="00CC576B">
        <w:t xml:space="preserve"> more SN gap reports. The more gap reports the</w:t>
      </w:r>
      <w:r w:rsidR="00E678E0">
        <w:t>re</w:t>
      </w:r>
      <w:r w:rsidR="00CC576B">
        <w:t xml:space="preserve"> are, the more gap report</w:t>
      </w:r>
      <w:r w:rsidR="00E678E0">
        <w:t>s</w:t>
      </w:r>
      <w:r w:rsidR="00CC576B">
        <w:t xml:space="preserve"> that may become lost, even if the loss probability </w:t>
      </w:r>
      <w:r w:rsidR="00E678E0">
        <w:t>remains</w:t>
      </w:r>
      <w:r w:rsidR="00CC576B">
        <w:t xml:space="preserve"> the same.  </w:t>
      </w:r>
    </w:p>
    <w:p w14:paraId="4439EEDA" w14:textId="2A25E600" w:rsidR="005A4311" w:rsidRDefault="005A4311" w:rsidP="00CD1242">
      <w:pPr>
        <w:snapToGrid w:val="0"/>
        <w:ind w:left="0" w:firstLine="0"/>
      </w:pPr>
      <w:r>
        <w:t xml:space="preserve">If a SN gap report is lost, the receiver will not be able to know that a missing PDCP SDU within a SN gap has already been discarded. As a result, it will start </w:t>
      </w:r>
      <w:r w:rsidRPr="003534F7">
        <w:rPr>
          <w:i/>
          <w:iCs/>
        </w:rPr>
        <w:t>t-Reordering</w:t>
      </w:r>
      <w:r>
        <w:t xml:space="preserve"> timer, causing </w:t>
      </w:r>
      <w:r w:rsidR="00CD1242">
        <w:t>extra</w:t>
      </w:r>
      <w:r>
        <w:t xml:space="preserve"> delay in the delivery of other SDUs to the upper layers</w:t>
      </w:r>
      <w:r w:rsidR="00C8474A">
        <w:t xml:space="preserve"> and degrading mobility performance.</w:t>
      </w:r>
    </w:p>
    <w:p w14:paraId="7ACE3EF0" w14:textId="554EEFAC" w:rsidR="00CD1242" w:rsidRDefault="00CD1242" w:rsidP="00CD1242">
      <w:pPr>
        <w:snapToGrid w:val="0"/>
        <w:ind w:left="1418" w:hanging="1418"/>
      </w:pPr>
      <w:r w:rsidRPr="00CD1242">
        <w:rPr>
          <w:b/>
          <w:bCs/>
        </w:rPr>
        <w:t>Observation</w:t>
      </w:r>
      <w:r>
        <w:rPr>
          <w:b/>
          <w:bCs/>
        </w:rPr>
        <w:t xml:space="preserve"> 5</w:t>
      </w:r>
      <w:r w:rsidRPr="00CD1242">
        <w:rPr>
          <w:b/>
          <w:bCs/>
        </w:rPr>
        <w:t>.</w:t>
      </w:r>
      <w:r>
        <w:rPr>
          <w:b/>
          <w:bCs/>
        </w:rPr>
        <w:tab/>
      </w:r>
      <w:r w:rsidRPr="00CD1242">
        <w:rPr>
          <w:b/>
          <w:bCs/>
        </w:rPr>
        <w:t>There may be more lost PDCP SN gap reports in Rel-19</w:t>
      </w:r>
      <w:r>
        <w:rPr>
          <w:b/>
          <w:bCs/>
        </w:rPr>
        <w:t xml:space="preserve">, which can cause </w:t>
      </w:r>
      <w:r w:rsidRPr="00CD1242">
        <w:rPr>
          <w:b/>
          <w:bCs/>
        </w:rPr>
        <w:t>extra delay in the delivery of other SDUs to the upper layers</w:t>
      </w:r>
      <w:r w:rsidR="00C8474A">
        <w:rPr>
          <w:b/>
          <w:bCs/>
        </w:rPr>
        <w:t xml:space="preserve"> and degrading mobility performance.</w:t>
      </w:r>
    </w:p>
    <w:p w14:paraId="32F66F0F" w14:textId="2A0AFC93" w:rsidR="00CD1242" w:rsidRDefault="00B936D6" w:rsidP="00CD1242">
      <w:pPr>
        <w:snapToGrid w:val="0"/>
        <w:ind w:left="0" w:firstLine="0"/>
      </w:pPr>
      <w:r>
        <w:t>Three options were discussed at the RAN2#129 meeting:</w:t>
      </w:r>
    </w:p>
    <w:p w14:paraId="62807CA5" w14:textId="77777777" w:rsidR="00B936D6" w:rsidRDefault="00B936D6" w:rsidP="00B936D6">
      <w:pPr>
        <w:pStyle w:val="Doc-text2"/>
        <w:tabs>
          <w:tab w:val="clear" w:pos="1622"/>
          <w:tab w:val="left" w:pos="567"/>
        </w:tabs>
        <w:ind w:left="567" w:hanging="283"/>
      </w:pPr>
      <w:r>
        <w:t>-</w:t>
      </w:r>
      <w:r>
        <w:tab/>
        <w:t>Alternative 1: The source gNB forwards the PDCP SN gap report information to the target gNB.</w:t>
      </w:r>
    </w:p>
    <w:p w14:paraId="763AB5CE" w14:textId="77777777" w:rsidR="00B936D6" w:rsidRDefault="00B936D6" w:rsidP="00B936D6">
      <w:pPr>
        <w:pStyle w:val="Doc-text2"/>
        <w:tabs>
          <w:tab w:val="clear" w:pos="1622"/>
          <w:tab w:val="left" w:pos="567"/>
        </w:tabs>
        <w:ind w:left="567" w:hanging="283"/>
      </w:pPr>
      <w:r>
        <w:t>-</w:t>
      </w:r>
      <w:r>
        <w:tab/>
        <w:t>Alternative 2: The source gNB indicates the discarded SDUs as successfully received via the UL received status in the SN STATUS TRANSFER sent to the target gNB.</w:t>
      </w:r>
    </w:p>
    <w:p w14:paraId="455DA74E" w14:textId="77777777" w:rsidR="00B936D6" w:rsidRDefault="00B936D6" w:rsidP="00B936D6">
      <w:pPr>
        <w:pStyle w:val="Doc-text2"/>
        <w:tabs>
          <w:tab w:val="clear" w:pos="1622"/>
          <w:tab w:val="left" w:pos="567"/>
        </w:tabs>
        <w:ind w:left="567" w:hanging="283"/>
      </w:pPr>
      <w:r>
        <w:t>-</w:t>
      </w:r>
      <w:r>
        <w:tab/>
        <w:t>Alternative 3: The UE sends the PDCP SN gap report again after connecting to the target gNB.</w:t>
      </w:r>
    </w:p>
    <w:p w14:paraId="45FEFEC4" w14:textId="1188D0A4" w:rsidR="00B936D6" w:rsidRDefault="00B936D6" w:rsidP="00CD1242">
      <w:pPr>
        <w:snapToGrid w:val="0"/>
        <w:ind w:left="0" w:firstLine="0"/>
      </w:pPr>
      <w:r>
        <w:t xml:space="preserve">We do not think the first two options would work, because </w:t>
      </w:r>
      <w:r w:rsidRPr="00B936D6">
        <w:t>there is no way for source/target gNB to learn or detect that a missing SDU is due to discard, not even with any enhancements for inter-gNB coordination.</w:t>
      </w:r>
    </w:p>
    <w:p w14:paraId="30AB543A" w14:textId="04213522" w:rsidR="004658DD" w:rsidRDefault="00B936D6" w:rsidP="00C8474A">
      <w:pPr>
        <w:snapToGrid w:val="0"/>
        <w:ind w:left="0" w:firstLine="0"/>
        <w:rPr>
          <w:rFonts w:eastAsiaTheme="minorEastAsia"/>
        </w:rPr>
      </w:pPr>
      <w:r>
        <w:t xml:space="preserve">Although the third option may work, it is a very inefficient one in our view. </w:t>
      </w:r>
      <w:r w:rsidR="00BA38F8">
        <w:t>This</w:t>
      </w:r>
      <w:r>
        <w:t xml:space="preserve"> is because </w:t>
      </w:r>
      <w:r w:rsidR="00D76664">
        <w:t xml:space="preserve">a gap report lost during a mobility event is </w:t>
      </w:r>
      <w:r w:rsidR="00C8474A">
        <w:t xml:space="preserve">not a typical/average case. </w:t>
      </w:r>
      <w:r w:rsidR="00C8474A">
        <w:rPr>
          <w:rFonts w:eastAsiaTheme="minorEastAsia"/>
        </w:rPr>
        <w:t>Hence it is not sensible to</w:t>
      </w:r>
      <w:r w:rsidR="004658DD">
        <w:rPr>
          <w:rFonts w:eastAsiaTheme="minorEastAsia"/>
        </w:rPr>
        <w:t xml:space="preserve"> have </w:t>
      </w:r>
      <w:proofErr w:type="gramStart"/>
      <w:r w:rsidR="004658DD">
        <w:rPr>
          <w:rFonts w:eastAsiaTheme="minorEastAsia"/>
        </w:rPr>
        <w:t>UE</w:t>
      </w:r>
      <w:proofErr w:type="gramEnd"/>
      <w:r w:rsidR="004658DD">
        <w:rPr>
          <w:rFonts w:eastAsiaTheme="minorEastAsia"/>
        </w:rPr>
        <w:t xml:space="preserve"> send a SN gap report after every mobility event just to </w:t>
      </w:r>
      <w:r w:rsidR="00C8474A">
        <w:rPr>
          <w:rFonts w:eastAsiaTheme="minorEastAsia"/>
        </w:rPr>
        <w:t xml:space="preserve">handle a lower-than-average </w:t>
      </w:r>
      <w:r w:rsidR="001551C7">
        <w:rPr>
          <w:rFonts w:eastAsiaTheme="minorEastAsia"/>
        </w:rPr>
        <w:t>case</w:t>
      </w:r>
      <w:r w:rsidR="004658DD">
        <w:rPr>
          <w:rFonts w:eastAsiaTheme="minorEastAsia"/>
        </w:rPr>
        <w:t xml:space="preserve">. </w:t>
      </w:r>
    </w:p>
    <w:p w14:paraId="7E77521D" w14:textId="64029309" w:rsidR="00C8474A" w:rsidRPr="00C8474A" w:rsidRDefault="00C8474A" w:rsidP="00C8474A">
      <w:pPr>
        <w:snapToGrid w:val="0"/>
        <w:ind w:left="1418" w:hanging="1418"/>
        <w:rPr>
          <w:b/>
          <w:bCs/>
        </w:rPr>
      </w:pPr>
      <w:r w:rsidRPr="00C8474A">
        <w:rPr>
          <w:rFonts w:eastAsiaTheme="minorEastAsia"/>
          <w:b/>
          <w:bCs/>
        </w:rPr>
        <w:t>Observation 6.</w:t>
      </w:r>
      <w:r>
        <w:rPr>
          <w:rFonts w:eastAsiaTheme="minorEastAsia"/>
          <w:b/>
          <w:bCs/>
        </w:rPr>
        <w:tab/>
      </w:r>
      <w:r w:rsidRPr="00C8474A">
        <w:rPr>
          <w:rFonts w:eastAsiaTheme="minorEastAsia"/>
          <w:b/>
          <w:bCs/>
        </w:rPr>
        <w:t xml:space="preserve">It is inefficient to have UE send an SN gap report after every mobility event, as a lost report is </w:t>
      </w:r>
      <w:r w:rsidR="00424C84">
        <w:rPr>
          <w:rFonts w:eastAsiaTheme="minorEastAsia"/>
          <w:b/>
          <w:bCs/>
        </w:rPr>
        <w:t xml:space="preserve">less </w:t>
      </w:r>
      <w:r w:rsidRPr="00C8474A">
        <w:rPr>
          <w:rFonts w:eastAsiaTheme="minorEastAsia"/>
          <w:b/>
          <w:bCs/>
        </w:rPr>
        <w:t xml:space="preserve">frequent than </w:t>
      </w:r>
      <w:r>
        <w:rPr>
          <w:rFonts w:eastAsiaTheme="minorEastAsia"/>
          <w:b/>
          <w:bCs/>
        </w:rPr>
        <w:t xml:space="preserve">the </w:t>
      </w:r>
      <w:r w:rsidRPr="00C8474A">
        <w:rPr>
          <w:rFonts w:eastAsiaTheme="minorEastAsia"/>
          <w:b/>
          <w:bCs/>
        </w:rPr>
        <w:t>average case.</w:t>
      </w:r>
    </w:p>
    <w:p w14:paraId="6545F296" w14:textId="3DFD59EA" w:rsidR="00B936D6" w:rsidRDefault="00424C84" w:rsidP="004658DD">
      <w:pPr>
        <w:ind w:left="0" w:firstLine="0"/>
        <w:rPr>
          <w:rFonts w:eastAsiaTheme="minorEastAsia"/>
        </w:rPr>
      </w:pPr>
      <w:r>
        <w:rPr>
          <w:rFonts w:eastAsiaTheme="minorEastAsia"/>
        </w:rPr>
        <w:t xml:space="preserve">In addition, there may be other non-mobility cases where SN gap reports are lost. For instance, transmission errors on the F1 interface may also cause </w:t>
      </w:r>
      <w:r w:rsidR="00A46114">
        <w:rPr>
          <w:rFonts w:eastAsiaTheme="minorEastAsia"/>
        </w:rPr>
        <w:t xml:space="preserve">the </w:t>
      </w:r>
      <w:r>
        <w:rPr>
          <w:rFonts w:eastAsiaTheme="minorEastAsia"/>
        </w:rPr>
        <w:t>los</w:t>
      </w:r>
      <w:r w:rsidR="00A46114">
        <w:rPr>
          <w:rFonts w:eastAsiaTheme="minorEastAsia"/>
        </w:rPr>
        <w:t>s</w:t>
      </w:r>
      <w:r>
        <w:rPr>
          <w:rFonts w:eastAsiaTheme="minorEastAsia"/>
        </w:rPr>
        <w:t xml:space="preserve"> of a gap report. The Alternative 3 above does not help this case at all. </w:t>
      </w:r>
    </w:p>
    <w:p w14:paraId="045FBB06" w14:textId="56197DEA" w:rsidR="00B936D6" w:rsidRDefault="00A46114" w:rsidP="00CD64E9">
      <w:pPr>
        <w:snapToGrid w:val="0"/>
        <w:ind w:left="0" w:firstLine="0"/>
      </w:pPr>
      <w:r>
        <w:t>Therefore, we think a good solution should be one that helps UE detect a loss. For example, the target gNB may send a PDCP status report</w:t>
      </w:r>
      <w:r w:rsidR="009F1D51">
        <w:t xml:space="preserve">, e.g. after a mobility event or when it suspects a gap report might have </w:t>
      </w:r>
      <w:proofErr w:type="gramStart"/>
      <w:r w:rsidR="009F1D51">
        <w:t>lost</w:t>
      </w:r>
      <w:proofErr w:type="gramEnd"/>
      <w:r w:rsidR="009F1D51">
        <w:t xml:space="preserve">. On the UE side, if </w:t>
      </w:r>
      <w:r w:rsidR="00B936D6">
        <w:t xml:space="preserve">it receives a </w:t>
      </w:r>
      <w:r w:rsidR="009F1D51">
        <w:t xml:space="preserve">PDCP </w:t>
      </w:r>
      <w:r w:rsidR="00B936D6">
        <w:t xml:space="preserve">status report indicating a PDCP SDU is missing but the SDU has already been discarded, it can infer that the corresponding SN gap report must have been lost. It </w:t>
      </w:r>
      <w:r w:rsidR="00CD64E9">
        <w:t>then</w:t>
      </w:r>
      <w:r w:rsidR="00B936D6">
        <w:t xml:space="preserve"> trigger</w:t>
      </w:r>
      <w:r w:rsidR="00CD64E9">
        <w:t>s</w:t>
      </w:r>
      <w:r w:rsidR="00B936D6">
        <w:t xml:space="preserve"> a new SN gap report, </w:t>
      </w:r>
      <w:r w:rsidR="00CD64E9">
        <w:t>which</w:t>
      </w:r>
      <w:r w:rsidR="00B936D6">
        <w:t xml:space="preserve"> help</w:t>
      </w:r>
      <w:r w:rsidR="00CD64E9">
        <w:t>s</w:t>
      </w:r>
      <w:r w:rsidR="00B936D6">
        <w:t xml:space="preserve"> the </w:t>
      </w:r>
      <w:r w:rsidR="009F1D51">
        <w:t>gNB</w:t>
      </w:r>
      <w:r w:rsidR="00B936D6">
        <w:t xml:space="preserve"> advance the reordering window. </w:t>
      </w:r>
    </w:p>
    <w:p w14:paraId="2A1D5F59" w14:textId="7935E0AB" w:rsidR="004658DD" w:rsidRPr="00C339DE" w:rsidRDefault="004658DD" w:rsidP="004658DD">
      <w:pPr>
        <w:ind w:left="1560" w:hanging="1560"/>
        <w:rPr>
          <w:rFonts w:eastAsiaTheme="minorEastAsia"/>
          <w:b/>
          <w:bCs/>
        </w:rPr>
      </w:pPr>
      <w:r w:rsidRPr="00C339DE">
        <w:rPr>
          <w:rFonts w:eastAsiaTheme="minorEastAsia"/>
          <w:b/>
          <w:bCs/>
        </w:rPr>
        <w:t xml:space="preserve">Proposal </w:t>
      </w:r>
      <w:r w:rsidR="00192FBF">
        <w:rPr>
          <w:rFonts w:eastAsiaTheme="minorEastAsia"/>
          <w:b/>
          <w:bCs/>
        </w:rPr>
        <w:t>6</w:t>
      </w:r>
      <w:r w:rsidRPr="00C339DE">
        <w:rPr>
          <w:rFonts w:eastAsiaTheme="minorEastAsia"/>
          <w:b/>
          <w:bCs/>
        </w:rPr>
        <w:t xml:space="preserve">. </w:t>
      </w:r>
      <w:r w:rsidRPr="00C339DE">
        <w:rPr>
          <w:rFonts w:eastAsiaTheme="minorEastAsia"/>
          <w:b/>
          <w:bCs/>
        </w:rPr>
        <w:tab/>
      </w:r>
      <w:r w:rsidR="001E3833">
        <w:rPr>
          <w:rFonts w:eastAsiaTheme="minorEastAsia"/>
          <w:b/>
          <w:bCs/>
        </w:rPr>
        <w:t xml:space="preserve">[RLC-12] </w:t>
      </w:r>
      <w:r w:rsidRPr="00C339DE">
        <w:rPr>
          <w:rFonts w:eastAsiaTheme="minorEastAsia"/>
          <w:b/>
          <w:bCs/>
        </w:rPr>
        <w:t xml:space="preserve">UE triggers a PDCP SN gap report when it receives a status report in which an SDU indicated in a previous </w:t>
      </w:r>
      <w:r>
        <w:rPr>
          <w:rFonts w:eastAsiaTheme="minorEastAsia"/>
          <w:b/>
          <w:bCs/>
        </w:rPr>
        <w:t xml:space="preserve">SN </w:t>
      </w:r>
      <w:r w:rsidRPr="00C339DE">
        <w:rPr>
          <w:rFonts w:eastAsiaTheme="minorEastAsia"/>
          <w:b/>
          <w:bCs/>
        </w:rPr>
        <w:t xml:space="preserve">gap report is </w:t>
      </w:r>
      <w:r>
        <w:rPr>
          <w:rFonts w:eastAsiaTheme="minorEastAsia"/>
          <w:b/>
          <w:bCs/>
        </w:rPr>
        <w:t>negatively acknowledged</w:t>
      </w:r>
      <w:r w:rsidRPr="00C339DE">
        <w:rPr>
          <w:rFonts w:eastAsiaTheme="minorEastAsia"/>
          <w:b/>
          <w:bCs/>
        </w:rPr>
        <w:t xml:space="preserve">.  </w:t>
      </w:r>
    </w:p>
    <w:p w14:paraId="4F18BAE8" w14:textId="46F3AE05" w:rsidR="00F65CE6" w:rsidRPr="00C339DE" w:rsidRDefault="004911E8" w:rsidP="006B7628">
      <w:pPr>
        <w:ind w:left="1560" w:hanging="1560"/>
        <w:rPr>
          <w:rFonts w:eastAsiaTheme="minorEastAsia"/>
          <w:b/>
          <w:bCs/>
        </w:rPr>
      </w:pPr>
      <w:r w:rsidRPr="00C339DE">
        <w:rPr>
          <w:rFonts w:eastAsiaTheme="minorEastAsia"/>
          <w:b/>
          <w:bCs/>
        </w:rPr>
        <w:t xml:space="preserve"> 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5C494B8F" w:rsidR="00942D9D" w:rsidRDefault="009B761C" w:rsidP="00D577BF">
      <w:pPr>
        <w:snapToGrid w:val="0"/>
        <w:spacing w:before="0" w:after="180"/>
        <w:rPr>
          <w:rFonts w:eastAsiaTheme="minorEastAsia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 xml:space="preserve">e </w:t>
      </w:r>
      <w:r w:rsidR="00D577BF">
        <w:rPr>
          <w:lang w:eastAsia="ja-JP"/>
        </w:rPr>
        <w:t>respectively request</w:t>
      </w:r>
      <w:r w:rsidR="00942D9D" w:rsidRPr="00341812">
        <w:rPr>
          <w:lang w:eastAsia="ja-JP"/>
        </w:rPr>
        <w:t xml:space="preserve"> RAN2 to discuss and </w:t>
      </w:r>
      <w:r w:rsidR="00D577BF">
        <w:rPr>
          <w:lang w:eastAsia="ja-JP"/>
        </w:rPr>
        <w:t>agree to</w:t>
      </w:r>
      <w:r w:rsidR="00942D9D" w:rsidRPr="00341812">
        <w:rPr>
          <w:lang w:eastAsia="ja-JP"/>
        </w:rPr>
        <w:t xml:space="preserve"> the following proposals:</w:t>
      </w:r>
    </w:p>
    <w:p w14:paraId="0B052095" w14:textId="6238FC8A" w:rsidR="00810EE7" w:rsidRPr="00810EE7" w:rsidRDefault="002C3910" w:rsidP="00BB1741">
      <w:pPr>
        <w:snapToGrid w:val="0"/>
        <w:spacing w:before="0"/>
        <w:rPr>
          <w:rFonts w:eastAsiaTheme="minorEastAsia"/>
          <w:u w:val="single"/>
        </w:rPr>
      </w:pPr>
      <w:r>
        <w:rPr>
          <w:rFonts w:eastAsiaTheme="minorEastAsia"/>
          <w:u w:val="single"/>
        </w:rPr>
        <w:t>Status report</w:t>
      </w:r>
    </w:p>
    <w:p w14:paraId="1FA27BF8" w14:textId="34D723A9" w:rsidR="00E835CC" w:rsidRPr="005F19DB" w:rsidRDefault="00E835CC" w:rsidP="00BB1741">
      <w:pPr>
        <w:spacing w:before="180"/>
        <w:ind w:left="1559" w:hanging="1559"/>
        <w:rPr>
          <w:b/>
          <w:bCs/>
        </w:rPr>
      </w:pPr>
      <w:r w:rsidRPr="005F19DB">
        <w:rPr>
          <w:b/>
          <w:bCs/>
        </w:rPr>
        <w:t>Observation</w:t>
      </w:r>
      <w:r>
        <w:rPr>
          <w:b/>
          <w:bCs/>
        </w:rPr>
        <w:t xml:space="preserve"> 1</w:t>
      </w:r>
      <w:r w:rsidRPr="005F19DB">
        <w:rPr>
          <w:b/>
          <w:bCs/>
        </w:rPr>
        <w:t>.</w:t>
      </w:r>
      <w:r w:rsidRPr="005F19DB">
        <w:rPr>
          <w:b/>
          <w:bCs/>
        </w:rPr>
        <w:tab/>
        <w:t xml:space="preserve">To </w:t>
      </w:r>
      <w:r w:rsidR="00F61853">
        <w:rPr>
          <w:b/>
          <w:bCs/>
        </w:rPr>
        <w:t>take</w:t>
      </w:r>
      <w:r w:rsidRPr="005F19DB">
        <w:rPr>
          <w:b/>
          <w:bCs/>
        </w:rPr>
        <w:t xml:space="preserve"> full </w:t>
      </w:r>
      <w:r w:rsidR="00F61853">
        <w:rPr>
          <w:b/>
          <w:bCs/>
        </w:rPr>
        <w:t>advantage</w:t>
      </w:r>
      <w:r w:rsidRPr="005F19DB">
        <w:rPr>
          <w:b/>
          <w:bCs/>
        </w:rPr>
        <w:t xml:space="preserve"> of </w:t>
      </w:r>
      <w:r w:rsidR="00F4102A">
        <w:rPr>
          <w:b/>
          <w:bCs/>
        </w:rPr>
        <w:t xml:space="preserve">the </w:t>
      </w:r>
      <w:r w:rsidRPr="005F19DB">
        <w:rPr>
          <w:b/>
          <w:bCs/>
        </w:rPr>
        <w:t xml:space="preserve">polling enhancement in reducing RLC round-trip time, it is important to </w:t>
      </w:r>
      <w:r>
        <w:rPr>
          <w:b/>
          <w:bCs/>
        </w:rPr>
        <w:t>enhance</w:t>
      </w:r>
      <w:r w:rsidRPr="005F19DB">
        <w:rPr>
          <w:b/>
          <w:bCs/>
        </w:rPr>
        <w:t xml:space="preserve"> the </w:t>
      </w:r>
      <w:r w:rsidRPr="00705D3E">
        <w:rPr>
          <w:b/>
          <w:bCs/>
          <w:i/>
          <w:iCs/>
        </w:rPr>
        <w:t>corresponding</w:t>
      </w:r>
      <w:r w:rsidRPr="005F19DB">
        <w:rPr>
          <w:b/>
          <w:bCs/>
        </w:rPr>
        <w:t xml:space="preserve"> status report</w:t>
      </w:r>
      <w:r w:rsidR="002A3FA3">
        <w:rPr>
          <w:b/>
          <w:bCs/>
        </w:rPr>
        <w:t>s</w:t>
      </w:r>
      <w:r w:rsidRPr="005F19DB">
        <w:rPr>
          <w:b/>
          <w:bCs/>
        </w:rPr>
        <w:t xml:space="preserve"> too.</w:t>
      </w:r>
    </w:p>
    <w:p w14:paraId="7DB4BDA7" w14:textId="77777777" w:rsidR="00E53745" w:rsidRPr="00640E59" w:rsidRDefault="00E53745" w:rsidP="00E53745">
      <w:pPr>
        <w:ind w:left="1560" w:hanging="1560"/>
        <w:rPr>
          <w:b/>
          <w:bCs/>
        </w:rPr>
      </w:pPr>
      <w:r w:rsidRPr="00640E59">
        <w:rPr>
          <w:b/>
          <w:bCs/>
        </w:rPr>
        <w:lastRenderedPageBreak/>
        <w:t>Proposal 1.</w:t>
      </w:r>
      <w:r w:rsidRPr="00640E59">
        <w:rPr>
          <w:b/>
          <w:bCs/>
        </w:rPr>
        <w:tab/>
        <w:t>When sending a poll, the transmitter include</w:t>
      </w:r>
      <w:r>
        <w:rPr>
          <w:b/>
          <w:bCs/>
        </w:rPr>
        <w:t>s</w:t>
      </w:r>
      <w:r w:rsidRPr="00640E59">
        <w:rPr>
          <w:b/>
          <w:bCs/>
        </w:rPr>
        <w:t xml:space="preserve"> an indication whether it is a </w:t>
      </w:r>
      <w:r>
        <w:rPr>
          <w:b/>
          <w:bCs/>
        </w:rPr>
        <w:t>time-critical</w:t>
      </w:r>
      <w:r w:rsidRPr="00640E59">
        <w:rPr>
          <w:b/>
          <w:bCs/>
        </w:rPr>
        <w:t xml:space="preserve"> poll (i.e. triggered due to remaining time below a threshold).</w:t>
      </w:r>
    </w:p>
    <w:p w14:paraId="19DCAF46" w14:textId="77777777" w:rsidR="00E53745" w:rsidRDefault="00E53745" w:rsidP="00E53745">
      <w:pPr>
        <w:ind w:left="1560" w:hanging="1560"/>
        <w:rPr>
          <w:b/>
          <w:bCs/>
        </w:rPr>
      </w:pPr>
      <w:r w:rsidRPr="00F21874">
        <w:rPr>
          <w:b/>
          <w:bCs/>
        </w:rPr>
        <w:t>Proposal 2.</w:t>
      </w:r>
      <w:r w:rsidRPr="00F21874">
        <w:rPr>
          <w:b/>
          <w:bCs/>
        </w:rPr>
        <w:tab/>
        <w:t>Upon receiving a</w:t>
      </w:r>
      <w:r>
        <w:rPr>
          <w:b/>
          <w:bCs/>
        </w:rPr>
        <w:t xml:space="preserve"> time-critical </w:t>
      </w:r>
      <w:r w:rsidRPr="00F21874">
        <w:rPr>
          <w:b/>
          <w:bCs/>
        </w:rPr>
        <w:t xml:space="preserve">poll, the receiver </w:t>
      </w:r>
      <w:r>
        <w:rPr>
          <w:b/>
          <w:bCs/>
        </w:rPr>
        <w:t>triggers</w:t>
      </w:r>
      <w:r w:rsidRPr="00F21874">
        <w:rPr>
          <w:b/>
          <w:bCs/>
        </w:rPr>
        <w:t xml:space="preserve"> a </w:t>
      </w:r>
      <w:r>
        <w:rPr>
          <w:b/>
          <w:bCs/>
        </w:rPr>
        <w:t xml:space="preserve">time-critical </w:t>
      </w:r>
      <w:r w:rsidRPr="00F21874">
        <w:rPr>
          <w:b/>
          <w:bCs/>
        </w:rPr>
        <w:t xml:space="preserve">status report without the restriction by </w:t>
      </w:r>
      <w:r w:rsidRPr="00F21874">
        <w:rPr>
          <w:b/>
          <w:bCs/>
          <w:i/>
        </w:rPr>
        <w:t>t-StatusProhibit</w:t>
      </w:r>
      <w:r>
        <w:rPr>
          <w:b/>
          <w:bCs/>
        </w:rPr>
        <w:t xml:space="preserve"> (or apply a shorter </w:t>
      </w:r>
      <w:r w:rsidRPr="00D17648">
        <w:rPr>
          <w:b/>
          <w:bCs/>
          <w:i/>
        </w:rPr>
        <w:t>t-StatusProhibit</w:t>
      </w:r>
      <w:r>
        <w:rPr>
          <w:b/>
          <w:bCs/>
        </w:rPr>
        <w:t>).</w:t>
      </w:r>
    </w:p>
    <w:p w14:paraId="3222D6B6" w14:textId="77777777" w:rsidR="00E53745" w:rsidRPr="00132489" w:rsidRDefault="00E53745" w:rsidP="00E53745">
      <w:pPr>
        <w:ind w:left="1560" w:hanging="1560"/>
        <w:rPr>
          <w:b/>
          <w:bCs/>
        </w:rPr>
      </w:pPr>
      <w:r w:rsidRPr="00132489">
        <w:rPr>
          <w:b/>
          <w:bCs/>
        </w:rPr>
        <w:t>Proposal 3.</w:t>
      </w:r>
      <w:r w:rsidRPr="00132489">
        <w:rPr>
          <w:b/>
          <w:bCs/>
        </w:rPr>
        <w:tab/>
      </w:r>
      <w:r>
        <w:rPr>
          <w:b/>
          <w:bCs/>
        </w:rPr>
        <w:t xml:space="preserve">When the remaining value of </w:t>
      </w:r>
      <w:r w:rsidRPr="003835E8">
        <w:rPr>
          <w:b/>
          <w:bCs/>
          <w:i/>
          <w:iCs/>
        </w:rPr>
        <w:t>t-RxDiscard</w:t>
      </w:r>
      <w:r>
        <w:rPr>
          <w:b/>
          <w:bCs/>
        </w:rPr>
        <w:t xml:space="preserve"> is below a configured threshold, the r</w:t>
      </w:r>
      <w:r w:rsidRPr="00132489">
        <w:rPr>
          <w:b/>
          <w:bCs/>
        </w:rPr>
        <w:t xml:space="preserve">eceiver sends a </w:t>
      </w:r>
      <w:r>
        <w:rPr>
          <w:b/>
          <w:bCs/>
        </w:rPr>
        <w:t xml:space="preserve">time-critical </w:t>
      </w:r>
      <w:r w:rsidRPr="00132489">
        <w:rPr>
          <w:b/>
          <w:bCs/>
        </w:rPr>
        <w:t xml:space="preserve">status report without the restriction by </w:t>
      </w:r>
      <w:r w:rsidRPr="007D41A9">
        <w:rPr>
          <w:b/>
          <w:bCs/>
          <w:i/>
          <w:iCs/>
        </w:rPr>
        <w:t>t-StatusProhibit</w:t>
      </w:r>
      <w:r>
        <w:rPr>
          <w:b/>
          <w:bCs/>
        </w:rPr>
        <w:t xml:space="preserve"> (or apply a shorter </w:t>
      </w:r>
      <w:r w:rsidRPr="00D17648">
        <w:rPr>
          <w:b/>
          <w:bCs/>
          <w:i/>
        </w:rPr>
        <w:t>t-StatusProhibit</w:t>
      </w:r>
      <w:r>
        <w:rPr>
          <w:b/>
          <w:bCs/>
        </w:rPr>
        <w:t xml:space="preserve">). </w:t>
      </w:r>
    </w:p>
    <w:p w14:paraId="29ED64CA" w14:textId="521C159E" w:rsidR="00D65123" w:rsidRPr="00D65123" w:rsidRDefault="00D65123" w:rsidP="00D65123">
      <w:pPr>
        <w:spacing w:before="360"/>
        <w:ind w:left="1559" w:hanging="1559"/>
        <w:rPr>
          <w:u w:val="single"/>
        </w:rPr>
      </w:pPr>
      <w:r w:rsidRPr="00D65123">
        <w:rPr>
          <w:u w:val="single"/>
        </w:rPr>
        <w:t>Avoiding unnecessary retransmissions</w:t>
      </w:r>
    </w:p>
    <w:p w14:paraId="03F9DB4E" w14:textId="77777777" w:rsidR="00904D6F" w:rsidRDefault="00904D6F" w:rsidP="00904D6F">
      <w:pPr>
        <w:ind w:left="1560" w:hanging="1560"/>
        <w:rPr>
          <w:rFonts w:eastAsia="MS Mincho"/>
          <w:b/>
          <w:bCs/>
          <w:lang w:eastAsia="ko-KR"/>
        </w:rPr>
      </w:pPr>
      <w:r w:rsidRPr="00355274">
        <w:rPr>
          <w:rFonts w:eastAsia="MS Mincho"/>
          <w:b/>
          <w:bCs/>
          <w:lang w:eastAsia="ko-KR"/>
        </w:rPr>
        <w:t xml:space="preserve">Observation 2. </w:t>
      </w:r>
      <w:r>
        <w:rPr>
          <w:rFonts w:eastAsia="MS Mincho"/>
          <w:b/>
          <w:bCs/>
          <w:lang w:eastAsia="ko-KR"/>
        </w:rPr>
        <w:tab/>
      </w:r>
      <w:r w:rsidRPr="00355274">
        <w:rPr>
          <w:rFonts w:eastAsia="MS Mincho"/>
          <w:b/>
          <w:bCs/>
          <w:lang w:eastAsia="ko-KR"/>
        </w:rPr>
        <w:t xml:space="preserve">If a low-latency DRB is configured with active discard, it may </w:t>
      </w:r>
      <w:r>
        <w:rPr>
          <w:rFonts w:eastAsia="MS Mincho"/>
          <w:b/>
          <w:bCs/>
          <w:lang w:eastAsia="ko-KR"/>
        </w:rPr>
        <w:t xml:space="preserve">not </w:t>
      </w:r>
      <w:r w:rsidRPr="00355274">
        <w:rPr>
          <w:rFonts w:eastAsia="MS Mincho"/>
          <w:b/>
          <w:bCs/>
          <w:lang w:eastAsia="ko-KR"/>
        </w:rPr>
        <w:t xml:space="preserve">be possible for RETX_COUNT to reach </w:t>
      </w:r>
      <w:r w:rsidRPr="00355274">
        <w:rPr>
          <w:rFonts w:eastAsia="MS Mincho"/>
          <w:b/>
          <w:bCs/>
          <w:i/>
          <w:iCs/>
          <w:lang w:eastAsia="ko-KR"/>
        </w:rPr>
        <w:t>maxReTxThreshold</w:t>
      </w:r>
      <w:r w:rsidRPr="00355274">
        <w:rPr>
          <w:rFonts w:eastAsia="MS Mincho"/>
          <w:b/>
          <w:bCs/>
          <w:lang w:eastAsia="ko-KR"/>
        </w:rPr>
        <w:t>.</w:t>
      </w:r>
    </w:p>
    <w:p w14:paraId="235EE361" w14:textId="77777777" w:rsidR="00904D6F" w:rsidRPr="00355274" w:rsidRDefault="00904D6F" w:rsidP="00904D6F">
      <w:pPr>
        <w:ind w:left="1560" w:hanging="1560"/>
        <w:rPr>
          <w:rFonts w:eastAsia="MS Mincho"/>
          <w:b/>
          <w:bCs/>
          <w:lang w:eastAsia="ko-KR"/>
        </w:rPr>
      </w:pPr>
      <w:r>
        <w:rPr>
          <w:rFonts w:eastAsia="MS Mincho"/>
          <w:b/>
          <w:bCs/>
          <w:lang w:eastAsia="ko-KR"/>
        </w:rPr>
        <w:t xml:space="preserve">Observation 3. </w:t>
      </w:r>
      <w:r>
        <w:rPr>
          <w:rFonts w:eastAsia="MS Mincho"/>
          <w:b/>
          <w:bCs/>
          <w:lang w:eastAsia="ko-KR"/>
        </w:rPr>
        <w:tab/>
      </w:r>
      <w:r w:rsidRPr="00355274">
        <w:rPr>
          <w:rFonts w:eastAsia="MS Mincho"/>
          <w:b/>
          <w:bCs/>
          <w:i/>
          <w:iCs/>
          <w:lang w:eastAsia="ko-KR"/>
        </w:rPr>
        <w:t>maxReTxThreshold</w:t>
      </w:r>
      <w:r>
        <w:rPr>
          <w:rFonts w:eastAsia="MS Mincho"/>
          <w:b/>
          <w:bCs/>
          <w:lang w:eastAsia="ko-KR"/>
        </w:rPr>
        <w:t xml:space="preserve"> can’t be too small either </w:t>
      </w:r>
      <w:r w:rsidRPr="007C6AAE">
        <w:rPr>
          <w:rFonts w:eastAsia="MS Mincho"/>
          <w:b/>
          <w:bCs/>
          <w:lang w:eastAsia="ko-KR"/>
        </w:rPr>
        <w:t>(e.g. to match the average number of retransmissions before discard)</w:t>
      </w:r>
      <w:r>
        <w:rPr>
          <w:rFonts w:eastAsia="MS Mincho"/>
          <w:b/>
          <w:bCs/>
          <w:lang w:eastAsia="ko-KR"/>
        </w:rPr>
        <w:t xml:space="preserve">, or it can result in false triggering of RLF. </w:t>
      </w:r>
    </w:p>
    <w:p w14:paraId="6EC1EFE4" w14:textId="2F878268" w:rsidR="00904D6F" w:rsidRPr="00B159D5" w:rsidRDefault="00904D6F" w:rsidP="00904D6F">
      <w:pPr>
        <w:ind w:left="1560" w:hanging="1560"/>
      </w:pPr>
      <w:r w:rsidRPr="00740E5C">
        <w:rPr>
          <w:rFonts w:eastAsia="MS Mincho"/>
          <w:b/>
          <w:bCs/>
          <w:lang w:eastAsia="ko-KR"/>
        </w:rPr>
        <w:t>Proposal</w:t>
      </w:r>
      <w:r>
        <w:rPr>
          <w:rFonts w:eastAsia="MS Mincho"/>
          <w:b/>
          <w:bCs/>
          <w:lang w:eastAsia="ko-KR"/>
        </w:rPr>
        <w:t xml:space="preserve"> </w:t>
      </w:r>
      <w:r w:rsidR="00192FBF">
        <w:rPr>
          <w:rFonts w:eastAsia="MS Mincho"/>
          <w:b/>
          <w:bCs/>
          <w:lang w:eastAsia="ko-KR"/>
        </w:rPr>
        <w:t>4</w:t>
      </w:r>
      <w:r w:rsidRPr="00740E5C">
        <w:rPr>
          <w:rFonts w:eastAsia="MS Mincho"/>
          <w:b/>
          <w:bCs/>
          <w:lang w:eastAsia="ko-KR"/>
        </w:rPr>
        <w:t xml:space="preserve">. </w:t>
      </w:r>
      <w:r w:rsidRPr="00740E5C">
        <w:rPr>
          <w:rFonts w:eastAsia="MS Mincho"/>
          <w:b/>
          <w:bCs/>
          <w:lang w:eastAsia="ko-KR"/>
        </w:rPr>
        <w:tab/>
      </w:r>
      <w:r w:rsidR="006C6550">
        <w:rPr>
          <w:rFonts w:eastAsia="MS Mincho"/>
          <w:b/>
          <w:bCs/>
          <w:lang w:eastAsia="ko-KR"/>
        </w:rPr>
        <w:t xml:space="preserve">[RLC-06] </w:t>
      </w:r>
      <w:r w:rsidRPr="00740E5C">
        <w:rPr>
          <w:rFonts w:eastAsia="MS Mincho"/>
          <w:b/>
          <w:bCs/>
          <w:lang w:eastAsia="ko-KR"/>
        </w:rPr>
        <w:t>Define a new</w:t>
      </w:r>
      <w:r>
        <w:rPr>
          <w:rFonts w:eastAsia="MS Mincho"/>
          <w:lang w:eastAsia="ko-KR"/>
        </w:rPr>
        <w:t xml:space="preserve"> </w:t>
      </w:r>
      <w:r>
        <w:rPr>
          <w:b/>
          <w:bCs/>
          <w:lang w:val="en-GB" w:eastAsia="ja-JP"/>
        </w:rPr>
        <w:t xml:space="preserve">RLF trigger for DRBs configured with active discard, e.g. </w:t>
      </w:r>
      <w:r w:rsidRPr="00EC7CD5">
        <w:rPr>
          <w:b/>
          <w:bCs/>
          <w:lang w:val="en-GB" w:eastAsia="ja-JP"/>
        </w:rPr>
        <w:t xml:space="preserve">RLF is triggered after N </w:t>
      </w:r>
      <w:r>
        <w:rPr>
          <w:b/>
          <w:bCs/>
        </w:rPr>
        <w:t>active discards (expiry of PDCP discard timer) with</w:t>
      </w:r>
      <w:r w:rsidRPr="004024FE">
        <w:rPr>
          <w:b/>
          <w:bCs/>
        </w:rPr>
        <w:t xml:space="preserve">in the last M </w:t>
      </w:r>
      <w:r>
        <w:rPr>
          <w:b/>
          <w:bCs/>
        </w:rPr>
        <w:t>S</w:t>
      </w:r>
      <w:r w:rsidRPr="004024FE">
        <w:rPr>
          <w:b/>
          <w:bCs/>
        </w:rPr>
        <w:t>DUs</w:t>
      </w:r>
      <w:r>
        <w:rPr>
          <w:b/>
          <w:bCs/>
        </w:rPr>
        <w:t xml:space="preserve"> or last T msec.</w:t>
      </w:r>
    </w:p>
    <w:p w14:paraId="53A18887" w14:textId="43535944" w:rsidR="005403D1" w:rsidRPr="00A46357" w:rsidRDefault="006C6550" w:rsidP="00A46357">
      <w:pPr>
        <w:spacing w:before="360"/>
        <w:ind w:left="1559" w:hanging="1559"/>
        <w:rPr>
          <w:u w:val="single"/>
        </w:rPr>
      </w:pPr>
      <w:r w:rsidRPr="00A46357">
        <w:rPr>
          <w:u w:val="single"/>
        </w:rPr>
        <w:t>UE capabilit</w:t>
      </w:r>
      <w:r w:rsidR="00A46357" w:rsidRPr="00A46357">
        <w:rPr>
          <w:u w:val="single"/>
        </w:rPr>
        <w:t>ies</w:t>
      </w:r>
    </w:p>
    <w:p w14:paraId="099D1B1A" w14:textId="77777777" w:rsidR="00A46357" w:rsidRPr="008957F4" w:rsidRDefault="00A46357" w:rsidP="00A46357">
      <w:pPr>
        <w:ind w:left="1560" w:hanging="1560"/>
        <w:rPr>
          <w:b/>
          <w:bCs/>
        </w:rPr>
      </w:pPr>
      <w:r w:rsidRPr="008957F4">
        <w:rPr>
          <w:b/>
          <w:bCs/>
        </w:rPr>
        <w:t xml:space="preserve">Observation </w:t>
      </w:r>
      <w:r>
        <w:rPr>
          <w:rFonts w:eastAsiaTheme="minorEastAsia"/>
          <w:b/>
          <w:bCs/>
        </w:rPr>
        <w:t>4</w:t>
      </w:r>
      <w:r w:rsidRPr="008957F4">
        <w:rPr>
          <w:b/>
          <w:bCs/>
        </w:rPr>
        <w:t xml:space="preserve">. </w:t>
      </w:r>
      <w:r w:rsidRPr="008957F4">
        <w:rPr>
          <w:b/>
          <w:bCs/>
        </w:rPr>
        <w:tab/>
      </w:r>
      <w:r>
        <w:rPr>
          <w:b/>
          <w:bCs/>
        </w:rPr>
        <w:t>R</w:t>
      </w:r>
      <w:r w:rsidRPr="008957F4">
        <w:rPr>
          <w:b/>
          <w:bCs/>
        </w:rPr>
        <w:t xml:space="preserve">etransmission of outdated SDUs can still be avoided </w:t>
      </w:r>
      <w:r>
        <w:rPr>
          <w:b/>
          <w:bCs/>
        </w:rPr>
        <w:t xml:space="preserve">even </w:t>
      </w:r>
      <w:r w:rsidRPr="008957F4">
        <w:rPr>
          <w:b/>
          <w:bCs/>
        </w:rPr>
        <w:t xml:space="preserve">if only the receiver side enhancements are applied. </w:t>
      </w:r>
    </w:p>
    <w:p w14:paraId="17132342" w14:textId="1EF8BFDA" w:rsidR="00A46357" w:rsidRDefault="00A46357" w:rsidP="00A46357">
      <w:pPr>
        <w:ind w:left="1560" w:hanging="1560"/>
        <w:rPr>
          <w:b/>
          <w:bCs/>
        </w:rPr>
      </w:pPr>
      <w:r w:rsidRPr="00290BF7">
        <w:rPr>
          <w:b/>
          <w:bCs/>
        </w:rPr>
        <w:t xml:space="preserve">Proposal </w:t>
      </w:r>
      <w:r w:rsidR="00192FBF">
        <w:rPr>
          <w:rFonts w:eastAsiaTheme="minorEastAsia"/>
          <w:b/>
          <w:bCs/>
        </w:rPr>
        <w:t>5</w:t>
      </w:r>
      <w:r>
        <w:rPr>
          <w:b/>
          <w:bCs/>
        </w:rPr>
        <w:t>.</w:t>
      </w:r>
      <w:r w:rsidRPr="00290BF7">
        <w:rPr>
          <w:b/>
          <w:bCs/>
        </w:rPr>
        <w:tab/>
      </w:r>
      <w:r>
        <w:rPr>
          <w:b/>
          <w:bCs/>
        </w:rPr>
        <w:t xml:space="preserve">[capability-02] </w:t>
      </w:r>
      <w:r w:rsidRPr="00290BF7">
        <w:rPr>
          <w:b/>
          <w:bCs/>
        </w:rPr>
        <w:t>Define separate</w:t>
      </w:r>
      <w:r>
        <w:rPr>
          <w:b/>
          <w:bCs/>
        </w:rPr>
        <w:t xml:space="preserve"> </w:t>
      </w:r>
      <w:r w:rsidRPr="00290BF7">
        <w:rPr>
          <w:b/>
          <w:bCs/>
        </w:rPr>
        <w:t>UE capabilities for transmitter and receiver enhancements for avoiding unnecessary retransmissions.</w:t>
      </w:r>
    </w:p>
    <w:p w14:paraId="526D6FB1" w14:textId="3FFF99A4" w:rsidR="00CD64E9" w:rsidRPr="00CD64E9" w:rsidRDefault="00CD64E9" w:rsidP="00CD64E9">
      <w:pPr>
        <w:spacing w:before="360"/>
        <w:ind w:left="1559" w:hanging="1559"/>
        <w:rPr>
          <w:rFonts w:eastAsiaTheme="minorEastAsia"/>
          <w:u w:val="single"/>
        </w:rPr>
      </w:pPr>
      <w:r>
        <w:rPr>
          <w:rFonts w:eastAsiaTheme="minorEastAsia"/>
          <w:u w:val="single"/>
        </w:rPr>
        <w:t>Impact of discard on PDCP SN gap report</w:t>
      </w:r>
    </w:p>
    <w:p w14:paraId="0CE5BD5A" w14:textId="64C0C5B4" w:rsidR="00CD64E9" w:rsidRDefault="00CD64E9" w:rsidP="00CD64E9">
      <w:pPr>
        <w:snapToGrid w:val="0"/>
        <w:ind w:left="1560" w:hanging="1560"/>
      </w:pPr>
      <w:r w:rsidRPr="00CD1242">
        <w:rPr>
          <w:b/>
          <w:bCs/>
        </w:rPr>
        <w:t>Observation</w:t>
      </w:r>
      <w:r>
        <w:rPr>
          <w:b/>
          <w:bCs/>
        </w:rPr>
        <w:t xml:space="preserve"> 5</w:t>
      </w:r>
      <w:r w:rsidRPr="00CD1242">
        <w:rPr>
          <w:b/>
          <w:bCs/>
        </w:rPr>
        <w:t>.</w:t>
      </w:r>
      <w:r>
        <w:rPr>
          <w:b/>
          <w:bCs/>
        </w:rPr>
        <w:tab/>
      </w:r>
      <w:r w:rsidRPr="00CD1242">
        <w:rPr>
          <w:b/>
          <w:bCs/>
        </w:rPr>
        <w:t>There may be more lost PDCP SN gap reports in Rel-19</w:t>
      </w:r>
      <w:r>
        <w:rPr>
          <w:b/>
          <w:bCs/>
        </w:rPr>
        <w:t xml:space="preserve">, which can cause </w:t>
      </w:r>
      <w:r w:rsidRPr="00CD1242">
        <w:rPr>
          <w:b/>
          <w:bCs/>
        </w:rPr>
        <w:t>extra delay in the delivery of other SDUs to the upper layers</w:t>
      </w:r>
      <w:r>
        <w:rPr>
          <w:b/>
          <w:bCs/>
        </w:rPr>
        <w:t xml:space="preserve"> and degrading mobility performance.</w:t>
      </w:r>
    </w:p>
    <w:p w14:paraId="297948F3" w14:textId="77777777" w:rsidR="00CD64E9" w:rsidRPr="00C8474A" w:rsidRDefault="00CD64E9" w:rsidP="00CD64E9">
      <w:pPr>
        <w:snapToGrid w:val="0"/>
        <w:ind w:left="1560" w:hanging="1560"/>
        <w:rPr>
          <w:b/>
          <w:bCs/>
        </w:rPr>
      </w:pPr>
      <w:r w:rsidRPr="00C8474A">
        <w:rPr>
          <w:rFonts w:eastAsiaTheme="minorEastAsia"/>
          <w:b/>
          <w:bCs/>
        </w:rPr>
        <w:t>Observation 6.</w:t>
      </w:r>
      <w:r>
        <w:rPr>
          <w:rFonts w:eastAsiaTheme="minorEastAsia"/>
          <w:b/>
          <w:bCs/>
        </w:rPr>
        <w:tab/>
      </w:r>
      <w:r w:rsidRPr="00C8474A">
        <w:rPr>
          <w:rFonts w:eastAsiaTheme="minorEastAsia"/>
          <w:b/>
          <w:bCs/>
        </w:rPr>
        <w:t xml:space="preserve">It is inefficient to have UE send an SN gap report after every mobility event, as a lost report is </w:t>
      </w:r>
      <w:r>
        <w:rPr>
          <w:rFonts w:eastAsiaTheme="minorEastAsia"/>
          <w:b/>
          <w:bCs/>
        </w:rPr>
        <w:t xml:space="preserve">less </w:t>
      </w:r>
      <w:r w:rsidRPr="00C8474A">
        <w:rPr>
          <w:rFonts w:eastAsiaTheme="minorEastAsia"/>
          <w:b/>
          <w:bCs/>
        </w:rPr>
        <w:t xml:space="preserve">frequent than </w:t>
      </w:r>
      <w:r>
        <w:rPr>
          <w:rFonts w:eastAsiaTheme="minorEastAsia"/>
          <w:b/>
          <w:bCs/>
        </w:rPr>
        <w:t xml:space="preserve">the </w:t>
      </w:r>
      <w:r w:rsidRPr="00C8474A">
        <w:rPr>
          <w:rFonts w:eastAsiaTheme="minorEastAsia"/>
          <w:b/>
          <w:bCs/>
        </w:rPr>
        <w:t>average case.</w:t>
      </w:r>
    </w:p>
    <w:p w14:paraId="28957B04" w14:textId="420D6A40" w:rsidR="00A46357" w:rsidRDefault="00CD64E9" w:rsidP="00CD64E9">
      <w:pPr>
        <w:ind w:left="1560" w:hanging="1560"/>
        <w:rPr>
          <w:b/>
          <w:bCs/>
        </w:rPr>
      </w:pPr>
      <w:r w:rsidRPr="00C339DE">
        <w:rPr>
          <w:rFonts w:eastAsiaTheme="minorEastAsia"/>
          <w:b/>
          <w:bCs/>
        </w:rPr>
        <w:t xml:space="preserve">Proposal </w:t>
      </w:r>
      <w:r w:rsidR="00192FBF">
        <w:rPr>
          <w:rFonts w:eastAsiaTheme="minorEastAsia"/>
          <w:b/>
          <w:bCs/>
        </w:rPr>
        <w:t>6</w:t>
      </w:r>
      <w:r w:rsidRPr="00C339DE">
        <w:rPr>
          <w:rFonts w:eastAsiaTheme="minorEastAsia"/>
          <w:b/>
          <w:bCs/>
        </w:rPr>
        <w:t xml:space="preserve">. </w:t>
      </w:r>
      <w:r w:rsidRPr="00C339DE">
        <w:rPr>
          <w:rFonts w:eastAsiaTheme="minorEastAsia"/>
          <w:b/>
          <w:bCs/>
        </w:rPr>
        <w:tab/>
      </w:r>
      <w:r w:rsidR="00087E1B">
        <w:rPr>
          <w:rFonts w:eastAsiaTheme="minorEastAsia"/>
          <w:b/>
          <w:bCs/>
        </w:rPr>
        <w:t xml:space="preserve">[RLC-12] </w:t>
      </w:r>
      <w:r w:rsidRPr="00C339DE">
        <w:rPr>
          <w:rFonts w:eastAsiaTheme="minorEastAsia"/>
          <w:b/>
          <w:bCs/>
        </w:rPr>
        <w:t xml:space="preserve">UE triggers a PDCP SN gap report when it receives a status report in which an SDU indicated in a previous </w:t>
      </w:r>
      <w:r>
        <w:rPr>
          <w:rFonts w:eastAsiaTheme="minorEastAsia"/>
          <w:b/>
          <w:bCs/>
        </w:rPr>
        <w:t xml:space="preserve">SN </w:t>
      </w:r>
      <w:r w:rsidRPr="00C339DE">
        <w:rPr>
          <w:rFonts w:eastAsiaTheme="minorEastAsia"/>
          <w:b/>
          <w:bCs/>
        </w:rPr>
        <w:t xml:space="preserve">gap report is </w:t>
      </w:r>
      <w:r>
        <w:rPr>
          <w:rFonts w:eastAsiaTheme="minorEastAsia"/>
          <w:b/>
          <w:bCs/>
        </w:rPr>
        <w:t>negatively acknowledged</w:t>
      </w:r>
      <w:r w:rsidRPr="00C339DE">
        <w:rPr>
          <w:rFonts w:eastAsiaTheme="minorEastAsia"/>
          <w:b/>
          <w:bCs/>
        </w:rPr>
        <w:t xml:space="preserve">.  </w:t>
      </w:r>
    </w:p>
    <w:sectPr w:rsidR="00A46357" w:rsidSect="00410402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0B65B" w14:textId="77777777" w:rsidR="00FD4279" w:rsidRDefault="00FD4279">
      <w:r>
        <w:separator/>
      </w:r>
    </w:p>
    <w:p w14:paraId="24707476" w14:textId="77777777" w:rsidR="00FD4279" w:rsidRDefault="00FD4279"/>
  </w:endnote>
  <w:endnote w:type="continuationSeparator" w:id="0">
    <w:p w14:paraId="2919C78D" w14:textId="77777777" w:rsidR="00FD4279" w:rsidRDefault="00FD4279">
      <w:r>
        <w:continuationSeparator/>
      </w:r>
    </w:p>
    <w:p w14:paraId="5D093A12" w14:textId="77777777" w:rsidR="00FD4279" w:rsidRDefault="00FD4279"/>
  </w:endnote>
  <w:endnote w:type="continuationNotice" w:id="1">
    <w:p w14:paraId="64C430EE" w14:textId="77777777" w:rsidR="00FD4279" w:rsidRDefault="00FD42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8EEEEF6" w14:textId="77777777" w:rsidR="00B97CB3" w:rsidRDefault="00B97CB3"/>
  <w:p w14:paraId="147198AB" w14:textId="77777777" w:rsidR="00B97CB3" w:rsidRDefault="00B97CB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FEA28" w14:textId="77777777" w:rsidR="00FD4279" w:rsidRDefault="00FD4279">
      <w:r>
        <w:separator/>
      </w:r>
    </w:p>
    <w:p w14:paraId="36B6D74D" w14:textId="77777777" w:rsidR="00FD4279" w:rsidRDefault="00FD4279"/>
  </w:footnote>
  <w:footnote w:type="continuationSeparator" w:id="0">
    <w:p w14:paraId="69382EF2" w14:textId="77777777" w:rsidR="00FD4279" w:rsidRDefault="00FD4279">
      <w:r>
        <w:continuationSeparator/>
      </w:r>
    </w:p>
    <w:p w14:paraId="2B6DDF25" w14:textId="77777777" w:rsidR="00FD4279" w:rsidRDefault="00FD4279"/>
  </w:footnote>
  <w:footnote w:type="continuationNotice" w:id="1">
    <w:p w14:paraId="40332BCA" w14:textId="77777777" w:rsidR="00FD4279" w:rsidRDefault="00FD42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9F46E" w14:textId="77777777" w:rsidR="00297377" w:rsidRDefault="00297377"/>
  <w:p w14:paraId="3F82E75E" w14:textId="77777777" w:rsidR="00297377" w:rsidRDefault="00297377"/>
  <w:p w14:paraId="6A9DD56C" w14:textId="77777777" w:rsidR="00B97CB3" w:rsidRDefault="00B97CB3"/>
  <w:p w14:paraId="6E91A1F9" w14:textId="77777777" w:rsidR="00B97CB3" w:rsidRDefault="00B97CB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  <w:p w14:paraId="5C07B0DF" w14:textId="77777777" w:rsidR="00B97CB3" w:rsidRDefault="00B97CB3"/>
  <w:p w14:paraId="74C1A682" w14:textId="77777777" w:rsidR="00B97CB3" w:rsidRDefault="00B97C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81D6D"/>
    <w:multiLevelType w:val="hybridMultilevel"/>
    <w:tmpl w:val="0F962C1A"/>
    <w:lvl w:ilvl="0" w:tplc="5790B84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C8B2795"/>
    <w:multiLevelType w:val="hybridMultilevel"/>
    <w:tmpl w:val="7A044B7C"/>
    <w:lvl w:ilvl="0" w:tplc="2EDAC6E0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456C3"/>
    <w:multiLevelType w:val="hybridMultilevel"/>
    <w:tmpl w:val="B002AE02"/>
    <w:lvl w:ilvl="0" w:tplc="E1806C9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410B0017"/>
    <w:multiLevelType w:val="hybridMultilevel"/>
    <w:tmpl w:val="87EE1C88"/>
    <w:lvl w:ilvl="0" w:tplc="722ECFAC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CB6D74"/>
    <w:multiLevelType w:val="hybridMultilevel"/>
    <w:tmpl w:val="0908C196"/>
    <w:lvl w:ilvl="0" w:tplc="257EBEB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CB7412"/>
    <w:multiLevelType w:val="hybridMultilevel"/>
    <w:tmpl w:val="2B7A3526"/>
    <w:lvl w:ilvl="0" w:tplc="49A8376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FE5E82"/>
    <w:multiLevelType w:val="hybridMultilevel"/>
    <w:tmpl w:val="DD8AB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33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5" w15:restartNumberingAfterBreak="0">
    <w:nsid w:val="5C073C84"/>
    <w:multiLevelType w:val="hybridMultilevel"/>
    <w:tmpl w:val="7F404EA2"/>
    <w:lvl w:ilvl="0" w:tplc="22929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61DF7C77"/>
    <w:multiLevelType w:val="hybridMultilevel"/>
    <w:tmpl w:val="DB920210"/>
    <w:lvl w:ilvl="0" w:tplc="4F48E564"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37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602CA3"/>
    <w:multiLevelType w:val="hybridMultilevel"/>
    <w:tmpl w:val="5880A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7A0F6D"/>
    <w:multiLevelType w:val="hybridMultilevel"/>
    <w:tmpl w:val="CBACFCFE"/>
    <w:lvl w:ilvl="0" w:tplc="672EC1D6">
      <w:start w:val="202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726603">
    <w:abstractNumId w:val="44"/>
  </w:num>
  <w:num w:numId="2" w16cid:durableId="1106731995">
    <w:abstractNumId w:val="43"/>
  </w:num>
  <w:num w:numId="3" w16cid:durableId="724328191">
    <w:abstractNumId w:val="15"/>
  </w:num>
  <w:num w:numId="4" w16cid:durableId="1901552264">
    <w:abstractNumId w:val="31"/>
  </w:num>
  <w:num w:numId="5" w16cid:durableId="1716928470">
    <w:abstractNumId w:val="5"/>
  </w:num>
  <w:num w:numId="6" w16cid:durableId="1214544560">
    <w:abstractNumId w:val="10"/>
  </w:num>
  <w:num w:numId="7" w16cid:durableId="1691367888">
    <w:abstractNumId w:val="39"/>
  </w:num>
  <w:num w:numId="8" w16cid:durableId="1215239444">
    <w:abstractNumId w:val="30"/>
  </w:num>
  <w:num w:numId="9" w16cid:durableId="224265962">
    <w:abstractNumId w:val="12"/>
  </w:num>
  <w:num w:numId="10" w16cid:durableId="1083263866">
    <w:abstractNumId w:val="6"/>
  </w:num>
  <w:num w:numId="11" w16cid:durableId="1471512398">
    <w:abstractNumId w:val="41"/>
  </w:num>
  <w:num w:numId="12" w16cid:durableId="658072407">
    <w:abstractNumId w:val="14"/>
  </w:num>
  <w:num w:numId="13" w16cid:durableId="948321690">
    <w:abstractNumId w:val="28"/>
  </w:num>
  <w:num w:numId="14" w16cid:durableId="155153636">
    <w:abstractNumId w:val="37"/>
  </w:num>
  <w:num w:numId="15" w16cid:durableId="763572169">
    <w:abstractNumId w:val="13"/>
  </w:num>
  <w:num w:numId="16" w16cid:durableId="671301666">
    <w:abstractNumId w:val="27"/>
  </w:num>
  <w:num w:numId="17" w16cid:durableId="926232065">
    <w:abstractNumId w:val="24"/>
  </w:num>
  <w:num w:numId="18" w16cid:durableId="1896963336">
    <w:abstractNumId w:val="29"/>
  </w:num>
  <w:num w:numId="19" w16cid:durableId="1301765396">
    <w:abstractNumId w:val="23"/>
  </w:num>
  <w:num w:numId="20" w16cid:durableId="12342905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7383367">
    <w:abstractNumId w:val="20"/>
  </w:num>
  <w:num w:numId="22" w16cid:durableId="337077379">
    <w:abstractNumId w:val="11"/>
  </w:num>
  <w:num w:numId="23" w16cid:durableId="577177824">
    <w:abstractNumId w:val="33"/>
  </w:num>
  <w:num w:numId="24" w16cid:durableId="1568220072">
    <w:abstractNumId w:val="19"/>
  </w:num>
  <w:num w:numId="25" w16cid:durableId="334651522">
    <w:abstractNumId w:val="4"/>
  </w:num>
  <w:num w:numId="26" w16cid:durableId="989675357">
    <w:abstractNumId w:val="46"/>
  </w:num>
  <w:num w:numId="27" w16cid:durableId="1341200108">
    <w:abstractNumId w:val="25"/>
  </w:num>
  <w:num w:numId="28" w16cid:durableId="856232972">
    <w:abstractNumId w:val="3"/>
  </w:num>
  <w:num w:numId="29" w16cid:durableId="376471508">
    <w:abstractNumId w:val="45"/>
  </w:num>
  <w:num w:numId="30" w16cid:durableId="1595936525">
    <w:abstractNumId w:val="8"/>
  </w:num>
  <w:num w:numId="31" w16cid:durableId="1629627487">
    <w:abstractNumId w:val="34"/>
  </w:num>
  <w:num w:numId="32" w16cid:durableId="1506821777">
    <w:abstractNumId w:val="32"/>
  </w:num>
  <w:num w:numId="33" w16cid:durableId="187840853">
    <w:abstractNumId w:val="7"/>
  </w:num>
  <w:num w:numId="34" w16cid:durableId="1627396147">
    <w:abstractNumId w:val="0"/>
  </w:num>
  <w:num w:numId="35" w16cid:durableId="2069957277">
    <w:abstractNumId w:val="42"/>
  </w:num>
  <w:num w:numId="36" w16cid:durableId="1267153987">
    <w:abstractNumId w:val="16"/>
  </w:num>
  <w:num w:numId="37" w16cid:durableId="2128892136">
    <w:abstractNumId w:val="1"/>
  </w:num>
  <w:num w:numId="38" w16cid:durableId="322586889">
    <w:abstractNumId w:val="40"/>
  </w:num>
  <w:num w:numId="39" w16cid:durableId="1417703814">
    <w:abstractNumId w:val="26"/>
  </w:num>
  <w:num w:numId="40" w16cid:durableId="1552424712">
    <w:abstractNumId w:val="35"/>
  </w:num>
  <w:num w:numId="41" w16cid:durableId="1980308444">
    <w:abstractNumId w:val="18"/>
  </w:num>
  <w:num w:numId="42" w16cid:durableId="636837405">
    <w:abstractNumId w:val="17"/>
  </w:num>
  <w:num w:numId="43" w16cid:durableId="834302856">
    <w:abstractNumId w:val="2"/>
  </w:num>
  <w:num w:numId="44" w16cid:durableId="2127307461">
    <w:abstractNumId w:val="22"/>
  </w:num>
  <w:num w:numId="45" w16cid:durableId="906843362">
    <w:abstractNumId w:val="9"/>
  </w:num>
  <w:num w:numId="46" w16cid:durableId="354966945">
    <w:abstractNumId w:val="36"/>
  </w:num>
  <w:num w:numId="47" w16cid:durableId="1433816131">
    <w:abstractNumId w:val="38"/>
  </w:num>
  <w:num w:numId="48" w16cid:durableId="73280661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UwNTMxNLA3NTAyNDSyUdpeDU4uLM/DyQAsNaADWoVdMsAAAA"/>
  </w:docVars>
  <w:rsids>
    <w:rsidRoot w:val="00766747"/>
    <w:rsid w:val="00000231"/>
    <w:rsid w:val="00000556"/>
    <w:rsid w:val="0000073A"/>
    <w:rsid w:val="000008F2"/>
    <w:rsid w:val="00002811"/>
    <w:rsid w:val="00002C89"/>
    <w:rsid w:val="00002E20"/>
    <w:rsid w:val="00004114"/>
    <w:rsid w:val="000048D6"/>
    <w:rsid w:val="00005802"/>
    <w:rsid w:val="00005BA9"/>
    <w:rsid w:val="000069E9"/>
    <w:rsid w:val="00006E71"/>
    <w:rsid w:val="00006ED1"/>
    <w:rsid w:val="00006EDD"/>
    <w:rsid w:val="000073EB"/>
    <w:rsid w:val="000101C3"/>
    <w:rsid w:val="000109F9"/>
    <w:rsid w:val="000110E8"/>
    <w:rsid w:val="00011393"/>
    <w:rsid w:val="00011F72"/>
    <w:rsid w:val="00012946"/>
    <w:rsid w:val="00012C37"/>
    <w:rsid w:val="00012C87"/>
    <w:rsid w:val="00012D50"/>
    <w:rsid w:val="00013079"/>
    <w:rsid w:val="0001323D"/>
    <w:rsid w:val="00013391"/>
    <w:rsid w:val="00013F15"/>
    <w:rsid w:val="00014C8E"/>
    <w:rsid w:val="00015AA5"/>
    <w:rsid w:val="00015CC7"/>
    <w:rsid w:val="00016491"/>
    <w:rsid w:val="000168CE"/>
    <w:rsid w:val="00016985"/>
    <w:rsid w:val="00016EC9"/>
    <w:rsid w:val="00017802"/>
    <w:rsid w:val="00017B9C"/>
    <w:rsid w:val="0002100A"/>
    <w:rsid w:val="00022FD0"/>
    <w:rsid w:val="00023DC4"/>
    <w:rsid w:val="000241A1"/>
    <w:rsid w:val="00024208"/>
    <w:rsid w:val="00024A54"/>
    <w:rsid w:val="00024BA4"/>
    <w:rsid w:val="00024CCA"/>
    <w:rsid w:val="0002512D"/>
    <w:rsid w:val="00025318"/>
    <w:rsid w:val="000254C7"/>
    <w:rsid w:val="00026020"/>
    <w:rsid w:val="00026287"/>
    <w:rsid w:val="000262F3"/>
    <w:rsid w:val="000264AC"/>
    <w:rsid w:val="0002667A"/>
    <w:rsid w:val="000270E9"/>
    <w:rsid w:val="0002728B"/>
    <w:rsid w:val="00030A19"/>
    <w:rsid w:val="00030A80"/>
    <w:rsid w:val="00030D92"/>
    <w:rsid w:val="0003112A"/>
    <w:rsid w:val="00031410"/>
    <w:rsid w:val="000318DD"/>
    <w:rsid w:val="00031D61"/>
    <w:rsid w:val="0003211B"/>
    <w:rsid w:val="000321E2"/>
    <w:rsid w:val="00032B71"/>
    <w:rsid w:val="00033F8E"/>
    <w:rsid w:val="000351C4"/>
    <w:rsid w:val="0003521E"/>
    <w:rsid w:val="00035407"/>
    <w:rsid w:val="00035576"/>
    <w:rsid w:val="0003586B"/>
    <w:rsid w:val="000361BE"/>
    <w:rsid w:val="00036376"/>
    <w:rsid w:val="00036534"/>
    <w:rsid w:val="00036AE0"/>
    <w:rsid w:val="00036FCD"/>
    <w:rsid w:val="00037D87"/>
    <w:rsid w:val="00037DEE"/>
    <w:rsid w:val="00037FB3"/>
    <w:rsid w:val="0004007A"/>
    <w:rsid w:val="00040E4E"/>
    <w:rsid w:val="000420DE"/>
    <w:rsid w:val="00043FE5"/>
    <w:rsid w:val="00043FFD"/>
    <w:rsid w:val="00044CDF"/>
    <w:rsid w:val="00045696"/>
    <w:rsid w:val="000456D6"/>
    <w:rsid w:val="00045CFA"/>
    <w:rsid w:val="00046116"/>
    <w:rsid w:val="0004668C"/>
    <w:rsid w:val="0004756D"/>
    <w:rsid w:val="0004779A"/>
    <w:rsid w:val="00047EBF"/>
    <w:rsid w:val="00050EF3"/>
    <w:rsid w:val="00051330"/>
    <w:rsid w:val="00051AE6"/>
    <w:rsid w:val="00051F7F"/>
    <w:rsid w:val="0005277A"/>
    <w:rsid w:val="0005282C"/>
    <w:rsid w:val="0005283A"/>
    <w:rsid w:val="000530D4"/>
    <w:rsid w:val="000537B7"/>
    <w:rsid w:val="00053F26"/>
    <w:rsid w:val="00053F5E"/>
    <w:rsid w:val="00054424"/>
    <w:rsid w:val="00054795"/>
    <w:rsid w:val="000555E1"/>
    <w:rsid w:val="00055B28"/>
    <w:rsid w:val="00055CA8"/>
    <w:rsid w:val="0005662A"/>
    <w:rsid w:val="00056BEB"/>
    <w:rsid w:val="00056C34"/>
    <w:rsid w:val="00056EB0"/>
    <w:rsid w:val="00057080"/>
    <w:rsid w:val="00057A8C"/>
    <w:rsid w:val="00057E66"/>
    <w:rsid w:val="000603C4"/>
    <w:rsid w:val="000608A3"/>
    <w:rsid w:val="00060BE9"/>
    <w:rsid w:val="00060DE3"/>
    <w:rsid w:val="00060E67"/>
    <w:rsid w:val="000615FD"/>
    <w:rsid w:val="00061E35"/>
    <w:rsid w:val="000623D5"/>
    <w:rsid w:val="00062A95"/>
    <w:rsid w:val="00062F0D"/>
    <w:rsid w:val="00063734"/>
    <w:rsid w:val="00063A8D"/>
    <w:rsid w:val="00063F71"/>
    <w:rsid w:val="00063FFF"/>
    <w:rsid w:val="000643D6"/>
    <w:rsid w:val="0006451A"/>
    <w:rsid w:val="00064B36"/>
    <w:rsid w:val="00064C2D"/>
    <w:rsid w:val="00064C32"/>
    <w:rsid w:val="0006531B"/>
    <w:rsid w:val="0006559A"/>
    <w:rsid w:val="00065812"/>
    <w:rsid w:val="000659FC"/>
    <w:rsid w:val="00065BD9"/>
    <w:rsid w:val="00065E2D"/>
    <w:rsid w:val="00067763"/>
    <w:rsid w:val="00067869"/>
    <w:rsid w:val="000678B9"/>
    <w:rsid w:val="00070741"/>
    <w:rsid w:val="00071818"/>
    <w:rsid w:val="00071B4D"/>
    <w:rsid w:val="00071FFB"/>
    <w:rsid w:val="00072079"/>
    <w:rsid w:val="00072CC4"/>
    <w:rsid w:val="00072D26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503"/>
    <w:rsid w:val="00080956"/>
    <w:rsid w:val="00080AE1"/>
    <w:rsid w:val="000811A8"/>
    <w:rsid w:val="00081430"/>
    <w:rsid w:val="00083A87"/>
    <w:rsid w:val="000848E0"/>
    <w:rsid w:val="00084DEF"/>
    <w:rsid w:val="000852AE"/>
    <w:rsid w:val="000866EA"/>
    <w:rsid w:val="00086940"/>
    <w:rsid w:val="00086AB3"/>
    <w:rsid w:val="00086C64"/>
    <w:rsid w:val="000872CD"/>
    <w:rsid w:val="00087C47"/>
    <w:rsid w:val="00087E1B"/>
    <w:rsid w:val="00090180"/>
    <w:rsid w:val="000901A1"/>
    <w:rsid w:val="00090463"/>
    <w:rsid w:val="00090D96"/>
    <w:rsid w:val="000917C6"/>
    <w:rsid w:val="00091937"/>
    <w:rsid w:val="00092862"/>
    <w:rsid w:val="00092C76"/>
    <w:rsid w:val="00092F88"/>
    <w:rsid w:val="00093599"/>
    <w:rsid w:val="000937D8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0C06"/>
    <w:rsid w:val="000A10DF"/>
    <w:rsid w:val="000A13AF"/>
    <w:rsid w:val="000A151A"/>
    <w:rsid w:val="000A1665"/>
    <w:rsid w:val="000A1A8D"/>
    <w:rsid w:val="000A2266"/>
    <w:rsid w:val="000A256F"/>
    <w:rsid w:val="000A281D"/>
    <w:rsid w:val="000A2B3D"/>
    <w:rsid w:val="000A3758"/>
    <w:rsid w:val="000A3EC0"/>
    <w:rsid w:val="000A42BB"/>
    <w:rsid w:val="000A4674"/>
    <w:rsid w:val="000A4C52"/>
    <w:rsid w:val="000A59A3"/>
    <w:rsid w:val="000A5F3F"/>
    <w:rsid w:val="000A6089"/>
    <w:rsid w:val="000A7F04"/>
    <w:rsid w:val="000A7FF5"/>
    <w:rsid w:val="000B09D4"/>
    <w:rsid w:val="000B0C75"/>
    <w:rsid w:val="000B1AB0"/>
    <w:rsid w:val="000B1ACF"/>
    <w:rsid w:val="000B1B3A"/>
    <w:rsid w:val="000B1F6F"/>
    <w:rsid w:val="000B2858"/>
    <w:rsid w:val="000B2C38"/>
    <w:rsid w:val="000B2CCE"/>
    <w:rsid w:val="000B2E4B"/>
    <w:rsid w:val="000B32CB"/>
    <w:rsid w:val="000B3EDD"/>
    <w:rsid w:val="000B450E"/>
    <w:rsid w:val="000B4795"/>
    <w:rsid w:val="000B4CB2"/>
    <w:rsid w:val="000B5B95"/>
    <w:rsid w:val="000B67EE"/>
    <w:rsid w:val="000B6CD9"/>
    <w:rsid w:val="000C0440"/>
    <w:rsid w:val="000C0E6E"/>
    <w:rsid w:val="000C1132"/>
    <w:rsid w:val="000C19FB"/>
    <w:rsid w:val="000C2005"/>
    <w:rsid w:val="000C24A0"/>
    <w:rsid w:val="000C3446"/>
    <w:rsid w:val="000C3864"/>
    <w:rsid w:val="000C39A9"/>
    <w:rsid w:val="000C4013"/>
    <w:rsid w:val="000C4F1B"/>
    <w:rsid w:val="000C50B2"/>
    <w:rsid w:val="000C562D"/>
    <w:rsid w:val="000C59F1"/>
    <w:rsid w:val="000C5F56"/>
    <w:rsid w:val="000C6060"/>
    <w:rsid w:val="000C6462"/>
    <w:rsid w:val="000C65AD"/>
    <w:rsid w:val="000C68B3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6B4C"/>
    <w:rsid w:val="000D6B55"/>
    <w:rsid w:val="000D7913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1F8"/>
    <w:rsid w:val="000F064E"/>
    <w:rsid w:val="000F0B15"/>
    <w:rsid w:val="000F2274"/>
    <w:rsid w:val="000F24A4"/>
    <w:rsid w:val="000F26CE"/>
    <w:rsid w:val="000F310A"/>
    <w:rsid w:val="000F39D2"/>
    <w:rsid w:val="000F3B7B"/>
    <w:rsid w:val="000F4ADC"/>
    <w:rsid w:val="000F50F8"/>
    <w:rsid w:val="000F685C"/>
    <w:rsid w:val="000F70A4"/>
    <w:rsid w:val="00100D2A"/>
    <w:rsid w:val="001011FC"/>
    <w:rsid w:val="00101378"/>
    <w:rsid w:val="00101D8F"/>
    <w:rsid w:val="00101FE6"/>
    <w:rsid w:val="00102C92"/>
    <w:rsid w:val="00102DFF"/>
    <w:rsid w:val="00103135"/>
    <w:rsid w:val="00103145"/>
    <w:rsid w:val="00103159"/>
    <w:rsid w:val="00103882"/>
    <w:rsid w:val="00103A72"/>
    <w:rsid w:val="00104BF2"/>
    <w:rsid w:val="00105106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0710A"/>
    <w:rsid w:val="00110653"/>
    <w:rsid w:val="00110823"/>
    <w:rsid w:val="00110BCE"/>
    <w:rsid w:val="00111775"/>
    <w:rsid w:val="00111D51"/>
    <w:rsid w:val="00111EEC"/>
    <w:rsid w:val="00112830"/>
    <w:rsid w:val="00112C5B"/>
    <w:rsid w:val="00112C9D"/>
    <w:rsid w:val="00112CEB"/>
    <w:rsid w:val="00112F82"/>
    <w:rsid w:val="001130BB"/>
    <w:rsid w:val="00113969"/>
    <w:rsid w:val="00113E7B"/>
    <w:rsid w:val="0011426B"/>
    <w:rsid w:val="00114BA5"/>
    <w:rsid w:val="00115FE0"/>
    <w:rsid w:val="00116B1F"/>
    <w:rsid w:val="0011704B"/>
    <w:rsid w:val="00117117"/>
    <w:rsid w:val="00117573"/>
    <w:rsid w:val="00117920"/>
    <w:rsid w:val="0012042A"/>
    <w:rsid w:val="00120558"/>
    <w:rsid w:val="00120570"/>
    <w:rsid w:val="0012062B"/>
    <w:rsid w:val="0012163A"/>
    <w:rsid w:val="0012176A"/>
    <w:rsid w:val="00121AF3"/>
    <w:rsid w:val="00123093"/>
    <w:rsid w:val="00123F8E"/>
    <w:rsid w:val="00123FFF"/>
    <w:rsid w:val="00124ED7"/>
    <w:rsid w:val="001250BC"/>
    <w:rsid w:val="00125810"/>
    <w:rsid w:val="001259DF"/>
    <w:rsid w:val="00125E41"/>
    <w:rsid w:val="00126222"/>
    <w:rsid w:val="00126BD6"/>
    <w:rsid w:val="0012724D"/>
    <w:rsid w:val="00127E35"/>
    <w:rsid w:val="00130E7D"/>
    <w:rsid w:val="00130F9D"/>
    <w:rsid w:val="00132447"/>
    <w:rsid w:val="00132489"/>
    <w:rsid w:val="00132C80"/>
    <w:rsid w:val="0013334E"/>
    <w:rsid w:val="00133643"/>
    <w:rsid w:val="001349BE"/>
    <w:rsid w:val="00134E73"/>
    <w:rsid w:val="00134FF7"/>
    <w:rsid w:val="00135004"/>
    <w:rsid w:val="00135175"/>
    <w:rsid w:val="001366BA"/>
    <w:rsid w:val="00137115"/>
    <w:rsid w:val="0013715F"/>
    <w:rsid w:val="001372B0"/>
    <w:rsid w:val="00137956"/>
    <w:rsid w:val="00137A78"/>
    <w:rsid w:val="00140136"/>
    <w:rsid w:val="00140D2D"/>
    <w:rsid w:val="00141964"/>
    <w:rsid w:val="00141CD2"/>
    <w:rsid w:val="001433C6"/>
    <w:rsid w:val="0014394C"/>
    <w:rsid w:val="0014411C"/>
    <w:rsid w:val="00144393"/>
    <w:rsid w:val="0014472B"/>
    <w:rsid w:val="00145126"/>
    <w:rsid w:val="00145420"/>
    <w:rsid w:val="001455E6"/>
    <w:rsid w:val="00145643"/>
    <w:rsid w:val="0014578C"/>
    <w:rsid w:val="00145AF8"/>
    <w:rsid w:val="00145CBF"/>
    <w:rsid w:val="00145D6C"/>
    <w:rsid w:val="001470E8"/>
    <w:rsid w:val="00147806"/>
    <w:rsid w:val="001500EB"/>
    <w:rsid w:val="00150A18"/>
    <w:rsid w:val="00150BCE"/>
    <w:rsid w:val="0015205E"/>
    <w:rsid w:val="001526CA"/>
    <w:rsid w:val="001532BF"/>
    <w:rsid w:val="0015475E"/>
    <w:rsid w:val="001551C7"/>
    <w:rsid w:val="001552AC"/>
    <w:rsid w:val="001552E1"/>
    <w:rsid w:val="00156382"/>
    <w:rsid w:val="00156591"/>
    <w:rsid w:val="00156A18"/>
    <w:rsid w:val="00156A90"/>
    <w:rsid w:val="00156E8A"/>
    <w:rsid w:val="001570F6"/>
    <w:rsid w:val="0015782C"/>
    <w:rsid w:val="00157E76"/>
    <w:rsid w:val="00160D7D"/>
    <w:rsid w:val="00160E57"/>
    <w:rsid w:val="00162248"/>
    <w:rsid w:val="0016240C"/>
    <w:rsid w:val="00162432"/>
    <w:rsid w:val="001627CD"/>
    <w:rsid w:val="00162CF0"/>
    <w:rsid w:val="00162E5C"/>
    <w:rsid w:val="001641C7"/>
    <w:rsid w:val="001649F2"/>
    <w:rsid w:val="00164C40"/>
    <w:rsid w:val="00164CCC"/>
    <w:rsid w:val="0016515B"/>
    <w:rsid w:val="00165304"/>
    <w:rsid w:val="001654E2"/>
    <w:rsid w:val="00165C3F"/>
    <w:rsid w:val="0016629D"/>
    <w:rsid w:val="00166431"/>
    <w:rsid w:val="00166560"/>
    <w:rsid w:val="00166C20"/>
    <w:rsid w:val="00166ECA"/>
    <w:rsid w:val="00166EEF"/>
    <w:rsid w:val="00167524"/>
    <w:rsid w:val="0016779B"/>
    <w:rsid w:val="001700F5"/>
    <w:rsid w:val="00170A65"/>
    <w:rsid w:val="00170CE7"/>
    <w:rsid w:val="00171382"/>
    <w:rsid w:val="00173454"/>
    <w:rsid w:val="00173E7B"/>
    <w:rsid w:val="00174240"/>
    <w:rsid w:val="00174405"/>
    <w:rsid w:val="001744C3"/>
    <w:rsid w:val="00174A05"/>
    <w:rsid w:val="00174B25"/>
    <w:rsid w:val="00174C43"/>
    <w:rsid w:val="00175088"/>
    <w:rsid w:val="0017527B"/>
    <w:rsid w:val="00175A09"/>
    <w:rsid w:val="00175D34"/>
    <w:rsid w:val="0017631E"/>
    <w:rsid w:val="00176CC2"/>
    <w:rsid w:val="0017722F"/>
    <w:rsid w:val="00177CBF"/>
    <w:rsid w:val="0018043B"/>
    <w:rsid w:val="00180E55"/>
    <w:rsid w:val="00181108"/>
    <w:rsid w:val="0018120D"/>
    <w:rsid w:val="001814DE"/>
    <w:rsid w:val="001823D8"/>
    <w:rsid w:val="00182A7A"/>
    <w:rsid w:val="00183AA6"/>
    <w:rsid w:val="00183D6D"/>
    <w:rsid w:val="00185B52"/>
    <w:rsid w:val="001862C3"/>
    <w:rsid w:val="00186C20"/>
    <w:rsid w:val="0018755D"/>
    <w:rsid w:val="0018761A"/>
    <w:rsid w:val="00187B63"/>
    <w:rsid w:val="00187C49"/>
    <w:rsid w:val="00187D01"/>
    <w:rsid w:val="00187F9D"/>
    <w:rsid w:val="001901B7"/>
    <w:rsid w:val="0019123C"/>
    <w:rsid w:val="00191B6B"/>
    <w:rsid w:val="0019241C"/>
    <w:rsid w:val="00192EE6"/>
    <w:rsid w:val="00192FBF"/>
    <w:rsid w:val="00193662"/>
    <w:rsid w:val="00193715"/>
    <w:rsid w:val="00193AD9"/>
    <w:rsid w:val="00193DB0"/>
    <w:rsid w:val="00194224"/>
    <w:rsid w:val="00194BA7"/>
    <w:rsid w:val="00195014"/>
    <w:rsid w:val="00195336"/>
    <w:rsid w:val="00195376"/>
    <w:rsid w:val="001953BE"/>
    <w:rsid w:val="0019549D"/>
    <w:rsid w:val="00195AC8"/>
    <w:rsid w:val="00195BCB"/>
    <w:rsid w:val="00195C19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8CC"/>
    <w:rsid w:val="001A397D"/>
    <w:rsid w:val="001A3F94"/>
    <w:rsid w:val="001A41BE"/>
    <w:rsid w:val="001A4268"/>
    <w:rsid w:val="001A43F8"/>
    <w:rsid w:val="001A48D3"/>
    <w:rsid w:val="001A4DF5"/>
    <w:rsid w:val="001A5534"/>
    <w:rsid w:val="001A5745"/>
    <w:rsid w:val="001A620E"/>
    <w:rsid w:val="001A6C79"/>
    <w:rsid w:val="001A7611"/>
    <w:rsid w:val="001A76B9"/>
    <w:rsid w:val="001A7919"/>
    <w:rsid w:val="001B00B3"/>
    <w:rsid w:val="001B0C56"/>
    <w:rsid w:val="001B0F38"/>
    <w:rsid w:val="001B19CD"/>
    <w:rsid w:val="001B1FCC"/>
    <w:rsid w:val="001B27AF"/>
    <w:rsid w:val="001B3D77"/>
    <w:rsid w:val="001B3E62"/>
    <w:rsid w:val="001B53C6"/>
    <w:rsid w:val="001B55B3"/>
    <w:rsid w:val="001B5D6D"/>
    <w:rsid w:val="001B6A4A"/>
    <w:rsid w:val="001B6CF0"/>
    <w:rsid w:val="001B6F27"/>
    <w:rsid w:val="001B7003"/>
    <w:rsid w:val="001B7581"/>
    <w:rsid w:val="001B78DC"/>
    <w:rsid w:val="001B7DBC"/>
    <w:rsid w:val="001B7EF6"/>
    <w:rsid w:val="001C0343"/>
    <w:rsid w:val="001C1215"/>
    <w:rsid w:val="001C1989"/>
    <w:rsid w:val="001C1FBB"/>
    <w:rsid w:val="001C217C"/>
    <w:rsid w:val="001C28D1"/>
    <w:rsid w:val="001C2A41"/>
    <w:rsid w:val="001C2A8B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3C8"/>
    <w:rsid w:val="001D06BE"/>
    <w:rsid w:val="001D0BD9"/>
    <w:rsid w:val="001D152A"/>
    <w:rsid w:val="001D1E21"/>
    <w:rsid w:val="001D1EF7"/>
    <w:rsid w:val="001D285F"/>
    <w:rsid w:val="001D36C1"/>
    <w:rsid w:val="001D440F"/>
    <w:rsid w:val="001D51A9"/>
    <w:rsid w:val="001D53F0"/>
    <w:rsid w:val="001D56D0"/>
    <w:rsid w:val="001D592F"/>
    <w:rsid w:val="001D5C3D"/>
    <w:rsid w:val="001D5D79"/>
    <w:rsid w:val="001D5F87"/>
    <w:rsid w:val="001D7148"/>
    <w:rsid w:val="001D766D"/>
    <w:rsid w:val="001E0271"/>
    <w:rsid w:val="001E0713"/>
    <w:rsid w:val="001E0AAF"/>
    <w:rsid w:val="001E17B4"/>
    <w:rsid w:val="001E1A61"/>
    <w:rsid w:val="001E202B"/>
    <w:rsid w:val="001E2111"/>
    <w:rsid w:val="001E2489"/>
    <w:rsid w:val="001E2B81"/>
    <w:rsid w:val="001E34B9"/>
    <w:rsid w:val="001E35BB"/>
    <w:rsid w:val="001E3833"/>
    <w:rsid w:val="001E4FFA"/>
    <w:rsid w:val="001E56F3"/>
    <w:rsid w:val="001E5707"/>
    <w:rsid w:val="001E59F8"/>
    <w:rsid w:val="001E5CA3"/>
    <w:rsid w:val="001E6250"/>
    <w:rsid w:val="001E6642"/>
    <w:rsid w:val="001E7003"/>
    <w:rsid w:val="001F0027"/>
    <w:rsid w:val="001F0092"/>
    <w:rsid w:val="001F069B"/>
    <w:rsid w:val="001F0B93"/>
    <w:rsid w:val="001F0E36"/>
    <w:rsid w:val="001F0FB5"/>
    <w:rsid w:val="001F12E8"/>
    <w:rsid w:val="001F16CB"/>
    <w:rsid w:val="001F1826"/>
    <w:rsid w:val="001F1E3A"/>
    <w:rsid w:val="001F4850"/>
    <w:rsid w:val="001F4DF2"/>
    <w:rsid w:val="001F5224"/>
    <w:rsid w:val="001F5329"/>
    <w:rsid w:val="001F546F"/>
    <w:rsid w:val="001F60A9"/>
    <w:rsid w:val="001F677D"/>
    <w:rsid w:val="001F6AC6"/>
    <w:rsid w:val="001F7461"/>
    <w:rsid w:val="001F7FCB"/>
    <w:rsid w:val="00200156"/>
    <w:rsid w:val="002001A5"/>
    <w:rsid w:val="0020022E"/>
    <w:rsid w:val="00200DE1"/>
    <w:rsid w:val="00200FBE"/>
    <w:rsid w:val="002011F7"/>
    <w:rsid w:val="00201658"/>
    <w:rsid w:val="002019DA"/>
    <w:rsid w:val="00201A34"/>
    <w:rsid w:val="00202065"/>
    <w:rsid w:val="0020219D"/>
    <w:rsid w:val="00202B7A"/>
    <w:rsid w:val="00202F2B"/>
    <w:rsid w:val="002041BB"/>
    <w:rsid w:val="00204C52"/>
    <w:rsid w:val="0020602B"/>
    <w:rsid w:val="00206283"/>
    <w:rsid w:val="002067C0"/>
    <w:rsid w:val="002068BC"/>
    <w:rsid w:val="00206AD6"/>
    <w:rsid w:val="00206BDB"/>
    <w:rsid w:val="00207175"/>
    <w:rsid w:val="00207CF8"/>
    <w:rsid w:val="00207E3C"/>
    <w:rsid w:val="002100D2"/>
    <w:rsid w:val="002104B4"/>
    <w:rsid w:val="00212335"/>
    <w:rsid w:val="002129ED"/>
    <w:rsid w:val="00213238"/>
    <w:rsid w:val="002148B4"/>
    <w:rsid w:val="002153CC"/>
    <w:rsid w:val="00215936"/>
    <w:rsid w:val="00215D8D"/>
    <w:rsid w:val="00217195"/>
    <w:rsid w:val="0021750A"/>
    <w:rsid w:val="00217D2F"/>
    <w:rsid w:val="00220202"/>
    <w:rsid w:val="00220F04"/>
    <w:rsid w:val="00221361"/>
    <w:rsid w:val="00221EB8"/>
    <w:rsid w:val="0022346D"/>
    <w:rsid w:val="00223C3A"/>
    <w:rsid w:val="00223C63"/>
    <w:rsid w:val="00223F55"/>
    <w:rsid w:val="00224033"/>
    <w:rsid w:val="002257E4"/>
    <w:rsid w:val="002274BA"/>
    <w:rsid w:val="002274FD"/>
    <w:rsid w:val="002304C5"/>
    <w:rsid w:val="00230C6D"/>
    <w:rsid w:val="00231395"/>
    <w:rsid w:val="0023148C"/>
    <w:rsid w:val="002314F9"/>
    <w:rsid w:val="00232039"/>
    <w:rsid w:val="002325BF"/>
    <w:rsid w:val="002332E4"/>
    <w:rsid w:val="0023366C"/>
    <w:rsid w:val="0023382A"/>
    <w:rsid w:val="00233CB1"/>
    <w:rsid w:val="0023494E"/>
    <w:rsid w:val="00234BB1"/>
    <w:rsid w:val="0023509A"/>
    <w:rsid w:val="0023537E"/>
    <w:rsid w:val="00235E37"/>
    <w:rsid w:val="00235FB6"/>
    <w:rsid w:val="00236675"/>
    <w:rsid w:val="002369C2"/>
    <w:rsid w:val="00236BF6"/>
    <w:rsid w:val="00236BF8"/>
    <w:rsid w:val="00236F2C"/>
    <w:rsid w:val="002370D8"/>
    <w:rsid w:val="002403F6"/>
    <w:rsid w:val="0024177D"/>
    <w:rsid w:val="00242D18"/>
    <w:rsid w:val="00243BA6"/>
    <w:rsid w:val="00243DFC"/>
    <w:rsid w:val="0024442D"/>
    <w:rsid w:val="0024550E"/>
    <w:rsid w:val="00245707"/>
    <w:rsid w:val="00245CE7"/>
    <w:rsid w:val="00246BC7"/>
    <w:rsid w:val="002474A2"/>
    <w:rsid w:val="002477B8"/>
    <w:rsid w:val="00250123"/>
    <w:rsid w:val="002502D8"/>
    <w:rsid w:val="002507BE"/>
    <w:rsid w:val="00250955"/>
    <w:rsid w:val="002509F0"/>
    <w:rsid w:val="00250B57"/>
    <w:rsid w:val="00250E23"/>
    <w:rsid w:val="00250EA4"/>
    <w:rsid w:val="00250F2D"/>
    <w:rsid w:val="0025127B"/>
    <w:rsid w:val="002514F0"/>
    <w:rsid w:val="002521C2"/>
    <w:rsid w:val="00252497"/>
    <w:rsid w:val="002524A8"/>
    <w:rsid w:val="00252518"/>
    <w:rsid w:val="00252CDB"/>
    <w:rsid w:val="00252EA9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07AF"/>
    <w:rsid w:val="00261818"/>
    <w:rsid w:val="00261CF2"/>
    <w:rsid w:val="002626A0"/>
    <w:rsid w:val="00262B04"/>
    <w:rsid w:val="00262F4C"/>
    <w:rsid w:val="00263165"/>
    <w:rsid w:val="002631B3"/>
    <w:rsid w:val="002631F9"/>
    <w:rsid w:val="0026466A"/>
    <w:rsid w:val="00264ADD"/>
    <w:rsid w:val="00264CA5"/>
    <w:rsid w:val="00265F68"/>
    <w:rsid w:val="00265F72"/>
    <w:rsid w:val="0026661F"/>
    <w:rsid w:val="002668E6"/>
    <w:rsid w:val="0026693B"/>
    <w:rsid w:val="002675DC"/>
    <w:rsid w:val="0026782C"/>
    <w:rsid w:val="00267AD3"/>
    <w:rsid w:val="00270116"/>
    <w:rsid w:val="00270571"/>
    <w:rsid w:val="00270645"/>
    <w:rsid w:val="00270E63"/>
    <w:rsid w:val="002713A1"/>
    <w:rsid w:val="0027150B"/>
    <w:rsid w:val="00271B41"/>
    <w:rsid w:val="002723AA"/>
    <w:rsid w:val="002725A6"/>
    <w:rsid w:val="00272C35"/>
    <w:rsid w:val="00272D6D"/>
    <w:rsid w:val="002745C6"/>
    <w:rsid w:val="00274BB4"/>
    <w:rsid w:val="00275433"/>
    <w:rsid w:val="00275F27"/>
    <w:rsid w:val="00276514"/>
    <w:rsid w:val="00276743"/>
    <w:rsid w:val="0027683C"/>
    <w:rsid w:val="002769B8"/>
    <w:rsid w:val="00276A98"/>
    <w:rsid w:val="00276FCA"/>
    <w:rsid w:val="0027710A"/>
    <w:rsid w:val="002773DE"/>
    <w:rsid w:val="0027766F"/>
    <w:rsid w:val="0028059F"/>
    <w:rsid w:val="00280B0B"/>
    <w:rsid w:val="00280D8C"/>
    <w:rsid w:val="00281000"/>
    <w:rsid w:val="002813A5"/>
    <w:rsid w:val="00281664"/>
    <w:rsid w:val="00281AA5"/>
    <w:rsid w:val="0028394E"/>
    <w:rsid w:val="00284830"/>
    <w:rsid w:val="00285195"/>
    <w:rsid w:val="00286074"/>
    <w:rsid w:val="002866AE"/>
    <w:rsid w:val="002868A9"/>
    <w:rsid w:val="00287003"/>
    <w:rsid w:val="00287CD3"/>
    <w:rsid w:val="00290449"/>
    <w:rsid w:val="002906CB"/>
    <w:rsid w:val="00290BF7"/>
    <w:rsid w:val="00290FF4"/>
    <w:rsid w:val="00291183"/>
    <w:rsid w:val="0029212D"/>
    <w:rsid w:val="00292B64"/>
    <w:rsid w:val="00292E56"/>
    <w:rsid w:val="00292E60"/>
    <w:rsid w:val="00293327"/>
    <w:rsid w:val="00293D35"/>
    <w:rsid w:val="00294730"/>
    <w:rsid w:val="00295100"/>
    <w:rsid w:val="00295882"/>
    <w:rsid w:val="002959E1"/>
    <w:rsid w:val="00295B56"/>
    <w:rsid w:val="00295C63"/>
    <w:rsid w:val="002960A6"/>
    <w:rsid w:val="00297377"/>
    <w:rsid w:val="00297924"/>
    <w:rsid w:val="00297E82"/>
    <w:rsid w:val="00297F88"/>
    <w:rsid w:val="002A0CB5"/>
    <w:rsid w:val="002A18A0"/>
    <w:rsid w:val="002A2245"/>
    <w:rsid w:val="002A246D"/>
    <w:rsid w:val="002A3B31"/>
    <w:rsid w:val="002A3FA3"/>
    <w:rsid w:val="002A4432"/>
    <w:rsid w:val="002A5549"/>
    <w:rsid w:val="002A5692"/>
    <w:rsid w:val="002A5853"/>
    <w:rsid w:val="002A5AAC"/>
    <w:rsid w:val="002A695C"/>
    <w:rsid w:val="002A6D01"/>
    <w:rsid w:val="002A6D1A"/>
    <w:rsid w:val="002A76ED"/>
    <w:rsid w:val="002A7B6F"/>
    <w:rsid w:val="002A7BDE"/>
    <w:rsid w:val="002A7D1C"/>
    <w:rsid w:val="002A7FA0"/>
    <w:rsid w:val="002B0A53"/>
    <w:rsid w:val="002B1295"/>
    <w:rsid w:val="002B144B"/>
    <w:rsid w:val="002B1808"/>
    <w:rsid w:val="002B19CD"/>
    <w:rsid w:val="002B3923"/>
    <w:rsid w:val="002B3FE1"/>
    <w:rsid w:val="002B41DA"/>
    <w:rsid w:val="002B4AE9"/>
    <w:rsid w:val="002B4DA5"/>
    <w:rsid w:val="002B5CAA"/>
    <w:rsid w:val="002B643C"/>
    <w:rsid w:val="002B7DC0"/>
    <w:rsid w:val="002C04C0"/>
    <w:rsid w:val="002C0ABA"/>
    <w:rsid w:val="002C20DB"/>
    <w:rsid w:val="002C26B0"/>
    <w:rsid w:val="002C34FC"/>
    <w:rsid w:val="002C3910"/>
    <w:rsid w:val="002C3D95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7A"/>
    <w:rsid w:val="002C6C9B"/>
    <w:rsid w:val="002C6DDF"/>
    <w:rsid w:val="002C74A4"/>
    <w:rsid w:val="002C79C2"/>
    <w:rsid w:val="002C7CCE"/>
    <w:rsid w:val="002D00E4"/>
    <w:rsid w:val="002D037E"/>
    <w:rsid w:val="002D0AD8"/>
    <w:rsid w:val="002D1CBE"/>
    <w:rsid w:val="002D1DA9"/>
    <w:rsid w:val="002D1F73"/>
    <w:rsid w:val="002D2C4B"/>
    <w:rsid w:val="002D3375"/>
    <w:rsid w:val="002D3CDA"/>
    <w:rsid w:val="002D4766"/>
    <w:rsid w:val="002D51B5"/>
    <w:rsid w:val="002D5414"/>
    <w:rsid w:val="002D58DF"/>
    <w:rsid w:val="002D603B"/>
    <w:rsid w:val="002D6637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17EA"/>
    <w:rsid w:val="002E2363"/>
    <w:rsid w:val="002E3C1A"/>
    <w:rsid w:val="002E5E9B"/>
    <w:rsid w:val="002E6DF6"/>
    <w:rsid w:val="002F08B7"/>
    <w:rsid w:val="002F0B16"/>
    <w:rsid w:val="002F14C6"/>
    <w:rsid w:val="002F1B01"/>
    <w:rsid w:val="002F1B15"/>
    <w:rsid w:val="002F1C45"/>
    <w:rsid w:val="002F269D"/>
    <w:rsid w:val="002F3036"/>
    <w:rsid w:val="002F3DBE"/>
    <w:rsid w:val="002F4185"/>
    <w:rsid w:val="002F466A"/>
    <w:rsid w:val="002F55FC"/>
    <w:rsid w:val="002F6840"/>
    <w:rsid w:val="002F6BD6"/>
    <w:rsid w:val="002F7416"/>
    <w:rsid w:val="002F7C80"/>
    <w:rsid w:val="00300499"/>
    <w:rsid w:val="003006C7"/>
    <w:rsid w:val="00300B91"/>
    <w:rsid w:val="00300FA9"/>
    <w:rsid w:val="00301395"/>
    <w:rsid w:val="003017F7"/>
    <w:rsid w:val="00301AC2"/>
    <w:rsid w:val="00301AED"/>
    <w:rsid w:val="00301FA7"/>
    <w:rsid w:val="0030249D"/>
    <w:rsid w:val="00302556"/>
    <w:rsid w:val="003029C1"/>
    <w:rsid w:val="00302BEE"/>
    <w:rsid w:val="00302CAE"/>
    <w:rsid w:val="00303B99"/>
    <w:rsid w:val="0030422F"/>
    <w:rsid w:val="0030527F"/>
    <w:rsid w:val="00305F0E"/>
    <w:rsid w:val="0030633B"/>
    <w:rsid w:val="0030664C"/>
    <w:rsid w:val="00306841"/>
    <w:rsid w:val="003070BB"/>
    <w:rsid w:val="003077D1"/>
    <w:rsid w:val="00307ED5"/>
    <w:rsid w:val="00307F9B"/>
    <w:rsid w:val="00310169"/>
    <w:rsid w:val="00310247"/>
    <w:rsid w:val="00310248"/>
    <w:rsid w:val="00310BFA"/>
    <w:rsid w:val="00311427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3A8"/>
    <w:rsid w:val="00314659"/>
    <w:rsid w:val="0031471B"/>
    <w:rsid w:val="00314E28"/>
    <w:rsid w:val="00314F91"/>
    <w:rsid w:val="00314FEF"/>
    <w:rsid w:val="00315971"/>
    <w:rsid w:val="00315C79"/>
    <w:rsid w:val="00315EDE"/>
    <w:rsid w:val="00316F16"/>
    <w:rsid w:val="00317D3A"/>
    <w:rsid w:val="00320D21"/>
    <w:rsid w:val="00320FCE"/>
    <w:rsid w:val="0032150B"/>
    <w:rsid w:val="00321693"/>
    <w:rsid w:val="00322315"/>
    <w:rsid w:val="00322CD4"/>
    <w:rsid w:val="00323446"/>
    <w:rsid w:val="003238EC"/>
    <w:rsid w:val="00323E36"/>
    <w:rsid w:val="00324486"/>
    <w:rsid w:val="003247F2"/>
    <w:rsid w:val="00324943"/>
    <w:rsid w:val="00325095"/>
    <w:rsid w:val="003257E3"/>
    <w:rsid w:val="00326CFC"/>
    <w:rsid w:val="00327364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01A"/>
    <w:rsid w:val="0033314E"/>
    <w:rsid w:val="003337C3"/>
    <w:rsid w:val="00334181"/>
    <w:rsid w:val="0033489F"/>
    <w:rsid w:val="003352A7"/>
    <w:rsid w:val="003356C9"/>
    <w:rsid w:val="00335B44"/>
    <w:rsid w:val="00335FE9"/>
    <w:rsid w:val="003373EE"/>
    <w:rsid w:val="00340084"/>
    <w:rsid w:val="003409A7"/>
    <w:rsid w:val="00341756"/>
    <w:rsid w:val="00341812"/>
    <w:rsid w:val="00341E84"/>
    <w:rsid w:val="0034248D"/>
    <w:rsid w:val="00342588"/>
    <w:rsid w:val="00342E2C"/>
    <w:rsid w:val="00343045"/>
    <w:rsid w:val="00343478"/>
    <w:rsid w:val="00343D7F"/>
    <w:rsid w:val="0034401C"/>
    <w:rsid w:val="0034429A"/>
    <w:rsid w:val="00344300"/>
    <w:rsid w:val="00344554"/>
    <w:rsid w:val="003446FE"/>
    <w:rsid w:val="00344D51"/>
    <w:rsid w:val="00344E97"/>
    <w:rsid w:val="00345885"/>
    <w:rsid w:val="00345E3B"/>
    <w:rsid w:val="00346460"/>
    <w:rsid w:val="00346520"/>
    <w:rsid w:val="00346A85"/>
    <w:rsid w:val="00346D00"/>
    <w:rsid w:val="0034784A"/>
    <w:rsid w:val="00347E2B"/>
    <w:rsid w:val="003501E9"/>
    <w:rsid w:val="003519AE"/>
    <w:rsid w:val="00351E31"/>
    <w:rsid w:val="00351E50"/>
    <w:rsid w:val="003534F7"/>
    <w:rsid w:val="0035353B"/>
    <w:rsid w:val="0035380C"/>
    <w:rsid w:val="00353C45"/>
    <w:rsid w:val="003546F6"/>
    <w:rsid w:val="00354C4F"/>
    <w:rsid w:val="00355274"/>
    <w:rsid w:val="003552EC"/>
    <w:rsid w:val="003553A3"/>
    <w:rsid w:val="0035554B"/>
    <w:rsid w:val="00355A7E"/>
    <w:rsid w:val="00356349"/>
    <w:rsid w:val="003567A0"/>
    <w:rsid w:val="003567C0"/>
    <w:rsid w:val="00356D5E"/>
    <w:rsid w:val="003575DC"/>
    <w:rsid w:val="003579FC"/>
    <w:rsid w:val="00357A4B"/>
    <w:rsid w:val="00357E5B"/>
    <w:rsid w:val="0036035D"/>
    <w:rsid w:val="00360AA5"/>
    <w:rsid w:val="00361246"/>
    <w:rsid w:val="003618D0"/>
    <w:rsid w:val="00361A4A"/>
    <w:rsid w:val="00361BAF"/>
    <w:rsid w:val="00361D22"/>
    <w:rsid w:val="003621A4"/>
    <w:rsid w:val="003622F9"/>
    <w:rsid w:val="003623CE"/>
    <w:rsid w:val="00362629"/>
    <w:rsid w:val="0036269A"/>
    <w:rsid w:val="00362877"/>
    <w:rsid w:val="00362937"/>
    <w:rsid w:val="0036303D"/>
    <w:rsid w:val="003633B8"/>
    <w:rsid w:val="00363DB0"/>
    <w:rsid w:val="00363EBA"/>
    <w:rsid w:val="00364911"/>
    <w:rsid w:val="00364ECC"/>
    <w:rsid w:val="00365392"/>
    <w:rsid w:val="0036551C"/>
    <w:rsid w:val="00365708"/>
    <w:rsid w:val="00365766"/>
    <w:rsid w:val="00365C7A"/>
    <w:rsid w:val="00365EBE"/>
    <w:rsid w:val="003660DE"/>
    <w:rsid w:val="00366452"/>
    <w:rsid w:val="0037042D"/>
    <w:rsid w:val="003709E0"/>
    <w:rsid w:val="00370CF3"/>
    <w:rsid w:val="00371977"/>
    <w:rsid w:val="00371FD7"/>
    <w:rsid w:val="0037220B"/>
    <w:rsid w:val="00372A32"/>
    <w:rsid w:val="00372AEC"/>
    <w:rsid w:val="00372B3E"/>
    <w:rsid w:val="00373086"/>
    <w:rsid w:val="00373732"/>
    <w:rsid w:val="00373A15"/>
    <w:rsid w:val="00373CA9"/>
    <w:rsid w:val="00374261"/>
    <w:rsid w:val="003743D5"/>
    <w:rsid w:val="00375152"/>
    <w:rsid w:val="003755CC"/>
    <w:rsid w:val="003758F9"/>
    <w:rsid w:val="00375BEA"/>
    <w:rsid w:val="00375CEE"/>
    <w:rsid w:val="00375E86"/>
    <w:rsid w:val="0037609B"/>
    <w:rsid w:val="00376554"/>
    <w:rsid w:val="00376B24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00A"/>
    <w:rsid w:val="003829D5"/>
    <w:rsid w:val="00382C21"/>
    <w:rsid w:val="00382C33"/>
    <w:rsid w:val="00382FE0"/>
    <w:rsid w:val="00382FEF"/>
    <w:rsid w:val="003830AC"/>
    <w:rsid w:val="003835E8"/>
    <w:rsid w:val="00383F56"/>
    <w:rsid w:val="003840F1"/>
    <w:rsid w:val="00384488"/>
    <w:rsid w:val="003848C1"/>
    <w:rsid w:val="00385227"/>
    <w:rsid w:val="00385659"/>
    <w:rsid w:val="003858A1"/>
    <w:rsid w:val="00385D49"/>
    <w:rsid w:val="003861A8"/>
    <w:rsid w:val="003869B0"/>
    <w:rsid w:val="003869F3"/>
    <w:rsid w:val="00386CCE"/>
    <w:rsid w:val="00386CD7"/>
    <w:rsid w:val="00386EB3"/>
    <w:rsid w:val="00386F49"/>
    <w:rsid w:val="0038717E"/>
    <w:rsid w:val="00387244"/>
    <w:rsid w:val="003872A7"/>
    <w:rsid w:val="0038781C"/>
    <w:rsid w:val="00387820"/>
    <w:rsid w:val="00387959"/>
    <w:rsid w:val="00387E2D"/>
    <w:rsid w:val="00390D47"/>
    <w:rsid w:val="00391119"/>
    <w:rsid w:val="00391820"/>
    <w:rsid w:val="003921BC"/>
    <w:rsid w:val="00393472"/>
    <w:rsid w:val="003935B2"/>
    <w:rsid w:val="003938B5"/>
    <w:rsid w:val="00394F8E"/>
    <w:rsid w:val="00395D7E"/>
    <w:rsid w:val="003963D0"/>
    <w:rsid w:val="003963D2"/>
    <w:rsid w:val="00397342"/>
    <w:rsid w:val="00397D87"/>
    <w:rsid w:val="00397E4B"/>
    <w:rsid w:val="00397FFD"/>
    <w:rsid w:val="003A1322"/>
    <w:rsid w:val="003A133B"/>
    <w:rsid w:val="003A181D"/>
    <w:rsid w:val="003A235D"/>
    <w:rsid w:val="003A23D9"/>
    <w:rsid w:val="003A244D"/>
    <w:rsid w:val="003A2B10"/>
    <w:rsid w:val="003A2F64"/>
    <w:rsid w:val="003A396C"/>
    <w:rsid w:val="003A3B1A"/>
    <w:rsid w:val="003A3D62"/>
    <w:rsid w:val="003A4188"/>
    <w:rsid w:val="003A46B6"/>
    <w:rsid w:val="003A47CC"/>
    <w:rsid w:val="003A7AE8"/>
    <w:rsid w:val="003A7BB0"/>
    <w:rsid w:val="003A7CCA"/>
    <w:rsid w:val="003B0300"/>
    <w:rsid w:val="003B0A90"/>
    <w:rsid w:val="003B0E56"/>
    <w:rsid w:val="003B0F01"/>
    <w:rsid w:val="003B1185"/>
    <w:rsid w:val="003B1EAE"/>
    <w:rsid w:val="003B23D1"/>
    <w:rsid w:val="003B2A11"/>
    <w:rsid w:val="003B2C12"/>
    <w:rsid w:val="003B2F0C"/>
    <w:rsid w:val="003B3036"/>
    <w:rsid w:val="003B30B6"/>
    <w:rsid w:val="003B3BDA"/>
    <w:rsid w:val="003B3C8A"/>
    <w:rsid w:val="003B4384"/>
    <w:rsid w:val="003B468F"/>
    <w:rsid w:val="003B4C60"/>
    <w:rsid w:val="003B4ECB"/>
    <w:rsid w:val="003B554F"/>
    <w:rsid w:val="003B57A9"/>
    <w:rsid w:val="003B63DF"/>
    <w:rsid w:val="003B67A2"/>
    <w:rsid w:val="003B73F8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586"/>
    <w:rsid w:val="003C1A2D"/>
    <w:rsid w:val="003C1DC6"/>
    <w:rsid w:val="003C1E65"/>
    <w:rsid w:val="003C215D"/>
    <w:rsid w:val="003C249A"/>
    <w:rsid w:val="003C2A91"/>
    <w:rsid w:val="003C331B"/>
    <w:rsid w:val="003C375C"/>
    <w:rsid w:val="003C4AC5"/>
    <w:rsid w:val="003C4E23"/>
    <w:rsid w:val="003C4F2A"/>
    <w:rsid w:val="003C5539"/>
    <w:rsid w:val="003C599D"/>
    <w:rsid w:val="003C7A21"/>
    <w:rsid w:val="003C7C17"/>
    <w:rsid w:val="003D03B0"/>
    <w:rsid w:val="003D0ADB"/>
    <w:rsid w:val="003D1116"/>
    <w:rsid w:val="003D127C"/>
    <w:rsid w:val="003D18BA"/>
    <w:rsid w:val="003D27B2"/>
    <w:rsid w:val="003D3095"/>
    <w:rsid w:val="003D4352"/>
    <w:rsid w:val="003D46B6"/>
    <w:rsid w:val="003D4B50"/>
    <w:rsid w:val="003D4D48"/>
    <w:rsid w:val="003D5B7B"/>
    <w:rsid w:val="003D5F91"/>
    <w:rsid w:val="003D7343"/>
    <w:rsid w:val="003D7A31"/>
    <w:rsid w:val="003E0438"/>
    <w:rsid w:val="003E1514"/>
    <w:rsid w:val="003E1611"/>
    <w:rsid w:val="003E22D3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6A8B"/>
    <w:rsid w:val="003E6AFC"/>
    <w:rsid w:val="003E6BCD"/>
    <w:rsid w:val="003E7538"/>
    <w:rsid w:val="003E7A03"/>
    <w:rsid w:val="003E7A13"/>
    <w:rsid w:val="003E7DBD"/>
    <w:rsid w:val="003E7E59"/>
    <w:rsid w:val="003F02C2"/>
    <w:rsid w:val="003F0442"/>
    <w:rsid w:val="003F073F"/>
    <w:rsid w:val="003F0765"/>
    <w:rsid w:val="003F08B2"/>
    <w:rsid w:val="003F2581"/>
    <w:rsid w:val="003F2EA2"/>
    <w:rsid w:val="003F30F0"/>
    <w:rsid w:val="003F32B4"/>
    <w:rsid w:val="003F5159"/>
    <w:rsid w:val="003F574E"/>
    <w:rsid w:val="003F689E"/>
    <w:rsid w:val="003F6B0B"/>
    <w:rsid w:val="003F6DFC"/>
    <w:rsid w:val="003F6E45"/>
    <w:rsid w:val="003F763F"/>
    <w:rsid w:val="003F785F"/>
    <w:rsid w:val="00400157"/>
    <w:rsid w:val="00400C25"/>
    <w:rsid w:val="00400EC0"/>
    <w:rsid w:val="0040130B"/>
    <w:rsid w:val="0040140C"/>
    <w:rsid w:val="00401499"/>
    <w:rsid w:val="00401687"/>
    <w:rsid w:val="00401CAF"/>
    <w:rsid w:val="00401ED0"/>
    <w:rsid w:val="00401FD3"/>
    <w:rsid w:val="004021AD"/>
    <w:rsid w:val="00402356"/>
    <w:rsid w:val="00402671"/>
    <w:rsid w:val="00403446"/>
    <w:rsid w:val="0040367C"/>
    <w:rsid w:val="00403A6A"/>
    <w:rsid w:val="00403B53"/>
    <w:rsid w:val="00403FA1"/>
    <w:rsid w:val="00404B26"/>
    <w:rsid w:val="00405267"/>
    <w:rsid w:val="004052C5"/>
    <w:rsid w:val="00405EFD"/>
    <w:rsid w:val="00406775"/>
    <w:rsid w:val="00406853"/>
    <w:rsid w:val="00406A8B"/>
    <w:rsid w:val="00407DEC"/>
    <w:rsid w:val="00407FC5"/>
    <w:rsid w:val="00410402"/>
    <w:rsid w:val="0041071E"/>
    <w:rsid w:val="00410EFA"/>
    <w:rsid w:val="00411013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1DB6"/>
    <w:rsid w:val="0042207B"/>
    <w:rsid w:val="004233DB"/>
    <w:rsid w:val="0042368B"/>
    <w:rsid w:val="00423C12"/>
    <w:rsid w:val="00424A63"/>
    <w:rsid w:val="00424C42"/>
    <w:rsid w:val="00424C84"/>
    <w:rsid w:val="00425572"/>
    <w:rsid w:val="00425594"/>
    <w:rsid w:val="004260F1"/>
    <w:rsid w:val="00426A19"/>
    <w:rsid w:val="0042792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5216"/>
    <w:rsid w:val="0043533C"/>
    <w:rsid w:val="004353CF"/>
    <w:rsid w:val="00435B78"/>
    <w:rsid w:val="00435C54"/>
    <w:rsid w:val="00435F29"/>
    <w:rsid w:val="0043631F"/>
    <w:rsid w:val="004364D3"/>
    <w:rsid w:val="004373EE"/>
    <w:rsid w:val="00437439"/>
    <w:rsid w:val="004378CB"/>
    <w:rsid w:val="00437D60"/>
    <w:rsid w:val="004404FA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703"/>
    <w:rsid w:val="00443C73"/>
    <w:rsid w:val="00444410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2A"/>
    <w:rsid w:val="004528DE"/>
    <w:rsid w:val="0045441F"/>
    <w:rsid w:val="00454D79"/>
    <w:rsid w:val="0045552E"/>
    <w:rsid w:val="004555BE"/>
    <w:rsid w:val="0045584B"/>
    <w:rsid w:val="00455BEE"/>
    <w:rsid w:val="00456588"/>
    <w:rsid w:val="00456919"/>
    <w:rsid w:val="00457875"/>
    <w:rsid w:val="00460307"/>
    <w:rsid w:val="0046045E"/>
    <w:rsid w:val="00460D96"/>
    <w:rsid w:val="004617F3"/>
    <w:rsid w:val="00461DAF"/>
    <w:rsid w:val="00461EAA"/>
    <w:rsid w:val="004625AE"/>
    <w:rsid w:val="004628B9"/>
    <w:rsid w:val="00462D1D"/>
    <w:rsid w:val="00463225"/>
    <w:rsid w:val="0046344B"/>
    <w:rsid w:val="0046454B"/>
    <w:rsid w:val="00464E63"/>
    <w:rsid w:val="004658DD"/>
    <w:rsid w:val="00466308"/>
    <w:rsid w:val="00467509"/>
    <w:rsid w:val="004678DF"/>
    <w:rsid w:val="00467B17"/>
    <w:rsid w:val="00470881"/>
    <w:rsid w:val="00470A03"/>
    <w:rsid w:val="00470D0C"/>
    <w:rsid w:val="00470EA1"/>
    <w:rsid w:val="00471282"/>
    <w:rsid w:val="00471439"/>
    <w:rsid w:val="00471CF9"/>
    <w:rsid w:val="00471FBC"/>
    <w:rsid w:val="00471FC5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608E"/>
    <w:rsid w:val="004763C6"/>
    <w:rsid w:val="00476667"/>
    <w:rsid w:val="00480015"/>
    <w:rsid w:val="0048020D"/>
    <w:rsid w:val="004823CF"/>
    <w:rsid w:val="004826FE"/>
    <w:rsid w:val="00482F56"/>
    <w:rsid w:val="00483B91"/>
    <w:rsid w:val="00483EA5"/>
    <w:rsid w:val="00483EC6"/>
    <w:rsid w:val="004843E4"/>
    <w:rsid w:val="004846AC"/>
    <w:rsid w:val="00484B1A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876B0"/>
    <w:rsid w:val="004905B5"/>
    <w:rsid w:val="00490871"/>
    <w:rsid w:val="00490929"/>
    <w:rsid w:val="00490AA7"/>
    <w:rsid w:val="00490CD8"/>
    <w:rsid w:val="004911E8"/>
    <w:rsid w:val="00492CA5"/>
    <w:rsid w:val="00492D91"/>
    <w:rsid w:val="00493185"/>
    <w:rsid w:val="004934BA"/>
    <w:rsid w:val="00494162"/>
    <w:rsid w:val="00495593"/>
    <w:rsid w:val="00495D64"/>
    <w:rsid w:val="00495DFE"/>
    <w:rsid w:val="00496682"/>
    <w:rsid w:val="00496A38"/>
    <w:rsid w:val="00496E31"/>
    <w:rsid w:val="0049716A"/>
    <w:rsid w:val="00497233"/>
    <w:rsid w:val="004975C8"/>
    <w:rsid w:val="004A054D"/>
    <w:rsid w:val="004A0A3B"/>
    <w:rsid w:val="004A0C2B"/>
    <w:rsid w:val="004A10E3"/>
    <w:rsid w:val="004A1896"/>
    <w:rsid w:val="004A2A25"/>
    <w:rsid w:val="004A2F1D"/>
    <w:rsid w:val="004A30C5"/>
    <w:rsid w:val="004A390E"/>
    <w:rsid w:val="004A3E14"/>
    <w:rsid w:val="004A424C"/>
    <w:rsid w:val="004A4472"/>
    <w:rsid w:val="004A4E2B"/>
    <w:rsid w:val="004A5198"/>
    <w:rsid w:val="004A58C1"/>
    <w:rsid w:val="004A5AA1"/>
    <w:rsid w:val="004A5E15"/>
    <w:rsid w:val="004A65EA"/>
    <w:rsid w:val="004A6A9A"/>
    <w:rsid w:val="004A7156"/>
    <w:rsid w:val="004A7324"/>
    <w:rsid w:val="004A75B8"/>
    <w:rsid w:val="004A75C0"/>
    <w:rsid w:val="004A764F"/>
    <w:rsid w:val="004A7E6B"/>
    <w:rsid w:val="004B0DAB"/>
    <w:rsid w:val="004B1389"/>
    <w:rsid w:val="004B1B25"/>
    <w:rsid w:val="004B20DB"/>
    <w:rsid w:val="004B2DC6"/>
    <w:rsid w:val="004B3D91"/>
    <w:rsid w:val="004B4482"/>
    <w:rsid w:val="004B49BF"/>
    <w:rsid w:val="004B4BAF"/>
    <w:rsid w:val="004B58C2"/>
    <w:rsid w:val="004B5A19"/>
    <w:rsid w:val="004B5CCC"/>
    <w:rsid w:val="004B63A5"/>
    <w:rsid w:val="004B6849"/>
    <w:rsid w:val="004B72BF"/>
    <w:rsid w:val="004B7893"/>
    <w:rsid w:val="004B79FF"/>
    <w:rsid w:val="004C0033"/>
    <w:rsid w:val="004C0EAE"/>
    <w:rsid w:val="004C14A9"/>
    <w:rsid w:val="004C14B6"/>
    <w:rsid w:val="004C1FE5"/>
    <w:rsid w:val="004C2D20"/>
    <w:rsid w:val="004C364B"/>
    <w:rsid w:val="004C3F36"/>
    <w:rsid w:val="004C43FA"/>
    <w:rsid w:val="004C4DF4"/>
    <w:rsid w:val="004C5244"/>
    <w:rsid w:val="004C608E"/>
    <w:rsid w:val="004C67E3"/>
    <w:rsid w:val="004D0010"/>
    <w:rsid w:val="004D00A2"/>
    <w:rsid w:val="004D0785"/>
    <w:rsid w:val="004D08E6"/>
    <w:rsid w:val="004D163F"/>
    <w:rsid w:val="004D2BD4"/>
    <w:rsid w:val="004D2D4F"/>
    <w:rsid w:val="004D2E21"/>
    <w:rsid w:val="004D2E3E"/>
    <w:rsid w:val="004D3534"/>
    <w:rsid w:val="004D3D97"/>
    <w:rsid w:val="004D4C85"/>
    <w:rsid w:val="004D4D27"/>
    <w:rsid w:val="004D5202"/>
    <w:rsid w:val="004D62E2"/>
    <w:rsid w:val="004D6F4A"/>
    <w:rsid w:val="004D7C7D"/>
    <w:rsid w:val="004E0A10"/>
    <w:rsid w:val="004E103B"/>
    <w:rsid w:val="004E11EC"/>
    <w:rsid w:val="004E196C"/>
    <w:rsid w:val="004E1A1D"/>
    <w:rsid w:val="004E1E7E"/>
    <w:rsid w:val="004E3455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53B"/>
    <w:rsid w:val="004E7D49"/>
    <w:rsid w:val="004F00B8"/>
    <w:rsid w:val="004F0207"/>
    <w:rsid w:val="004F0772"/>
    <w:rsid w:val="004F15A0"/>
    <w:rsid w:val="004F163B"/>
    <w:rsid w:val="004F1A98"/>
    <w:rsid w:val="004F1F92"/>
    <w:rsid w:val="004F2720"/>
    <w:rsid w:val="004F2842"/>
    <w:rsid w:val="004F427F"/>
    <w:rsid w:val="004F46FF"/>
    <w:rsid w:val="004F51D9"/>
    <w:rsid w:val="004F599F"/>
    <w:rsid w:val="004F5FF0"/>
    <w:rsid w:val="004F640F"/>
    <w:rsid w:val="004F64B3"/>
    <w:rsid w:val="004F699C"/>
    <w:rsid w:val="004F70C3"/>
    <w:rsid w:val="004F7218"/>
    <w:rsid w:val="005013EA"/>
    <w:rsid w:val="00501C76"/>
    <w:rsid w:val="00501D61"/>
    <w:rsid w:val="0050206E"/>
    <w:rsid w:val="00502426"/>
    <w:rsid w:val="00502D19"/>
    <w:rsid w:val="00503455"/>
    <w:rsid w:val="00503BB5"/>
    <w:rsid w:val="005046B1"/>
    <w:rsid w:val="005047C4"/>
    <w:rsid w:val="00504A68"/>
    <w:rsid w:val="00504F0F"/>
    <w:rsid w:val="005052ED"/>
    <w:rsid w:val="0050579E"/>
    <w:rsid w:val="005061FC"/>
    <w:rsid w:val="005064EC"/>
    <w:rsid w:val="0050667C"/>
    <w:rsid w:val="0050686F"/>
    <w:rsid w:val="00506920"/>
    <w:rsid w:val="00506CCD"/>
    <w:rsid w:val="00510567"/>
    <w:rsid w:val="005108D1"/>
    <w:rsid w:val="00510D8B"/>
    <w:rsid w:val="0051128C"/>
    <w:rsid w:val="00511729"/>
    <w:rsid w:val="00511985"/>
    <w:rsid w:val="005119C3"/>
    <w:rsid w:val="00511A90"/>
    <w:rsid w:val="00511B1B"/>
    <w:rsid w:val="0051209F"/>
    <w:rsid w:val="005128A5"/>
    <w:rsid w:val="005130C4"/>
    <w:rsid w:val="0051319C"/>
    <w:rsid w:val="0051360D"/>
    <w:rsid w:val="0051413C"/>
    <w:rsid w:val="00514E9C"/>
    <w:rsid w:val="0051538F"/>
    <w:rsid w:val="00515CB1"/>
    <w:rsid w:val="00515D0E"/>
    <w:rsid w:val="005164DB"/>
    <w:rsid w:val="00516813"/>
    <w:rsid w:val="005169AC"/>
    <w:rsid w:val="00516E99"/>
    <w:rsid w:val="00516FDC"/>
    <w:rsid w:val="00517BA6"/>
    <w:rsid w:val="00517C11"/>
    <w:rsid w:val="0052025C"/>
    <w:rsid w:val="0052162A"/>
    <w:rsid w:val="0052199B"/>
    <w:rsid w:val="00522339"/>
    <w:rsid w:val="005226CF"/>
    <w:rsid w:val="005232B5"/>
    <w:rsid w:val="00523739"/>
    <w:rsid w:val="00523B4C"/>
    <w:rsid w:val="00524076"/>
    <w:rsid w:val="005243D7"/>
    <w:rsid w:val="00524459"/>
    <w:rsid w:val="0052499B"/>
    <w:rsid w:val="00524DA9"/>
    <w:rsid w:val="005257B5"/>
    <w:rsid w:val="00525C2D"/>
    <w:rsid w:val="005265C9"/>
    <w:rsid w:val="0052669C"/>
    <w:rsid w:val="00526B9E"/>
    <w:rsid w:val="00526CBE"/>
    <w:rsid w:val="00527410"/>
    <w:rsid w:val="0053034D"/>
    <w:rsid w:val="005303DF"/>
    <w:rsid w:val="005317A1"/>
    <w:rsid w:val="00531877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6157"/>
    <w:rsid w:val="0053658A"/>
    <w:rsid w:val="0053667E"/>
    <w:rsid w:val="005376EF"/>
    <w:rsid w:val="005378B7"/>
    <w:rsid w:val="00537AF5"/>
    <w:rsid w:val="00537F3C"/>
    <w:rsid w:val="005403D1"/>
    <w:rsid w:val="00540EE4"/>
    <w:rsid w:val="00540EEE"/>
    <w:rsid w:val="00541479"/>
    <w:rsid w:val="00541639"/>
    <w:rsid w:val="005421AD"/>
    <w:rsid w:val="0054243B"/>
    <w:rsid w:val="0054253D"/>
    <w:rsid w:val="00543BFF"/>
    <w:rsid w:val="00543DB1"/>
    <w:rsid w:val="00543F18"/>
    <w:rsid w:val="005440B0"/>
    <w:rsid w:val="005444AF"/>
    <w:rsid w:val="0054493E"/>
    <w:rsid w:val="00544A6F"/>
    <w:rsid w:val="00545257"/>
    <w:rsid w:val="005456F9"/>
    <w:rsid w:val="0054575B"/>
    <w:rsid w:val="00545898"/>
    <w:rsid w:val="00545D9A"/>
    <w:rsid w:val="005464EC"/>
    <w:rsid w:val="005474CE"/>
    <w:rsid w:val="00547590"/>
    <w:rsid w:val="0054781F"/>
    <w:rsid w:val="005500CB"/>
    <w:rsid w:val="00550193"/>
    <w:rsid w:val="00551539"/>
    <w:rsid w:val="0055224A"/>
    <w:rsid w:val="005523FE"/>
    <w:rsid w:val="00552525"/>
    <w:rsid w:val="0055347F"/>
    <w:rsid w:val="00553DF8"/>
    <w:rsid w:val="00553E02"/>
    <w:rsid w:val="005547D4"/>
    <w:rsid w:val="00554D54"/>
    <w:rsid w:val="005550DF"/>
    <w:rsid w:val="00555978"/>
    <w:rsid w:val="00556729"/>
    <w:rsid w:val="005578B8"/>
    <w:rsid w:val="00557E7F"/>
    <w:rsid w:val="00557E8E"/>
    <w:rsid w:val="00557EA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2E6E"/>
    <w:rsid w:val="0056446E"/>
    <w:rsid w:val="00564F18"/>
    <w:rsid w:val="00566988"/>
    <w:rsid w:val="00566C35"/>
    <w:rsid w:val="00566D23"/>
    <w:rsid w:val="00566DF2"/>
    <w:rsid w:val="00570577"/>
    <w:rsid w:val="0057068B"/>
    <w:rsid w:val="005712AF"/>
    <w:rsid w:val="0057168F"/>
    <w:rsid w:val="005718E2"/>
    <w:rsid w:val="00571CFE"/>
    <w:rsid w:val="00572087"/>
    <w:rsid w:val="00572741"/>
    <w:rsid w:val="00572A89"/>
    <w:rsid w:val="00572C45"/>
    <w:rsid w:val="00573DBE"/>
    <w:rsid w:val="00573EB4"/>
    <w:rsid w:val="0057414B"/>
    <w:rsid w:val="00574E30"/>
    <w:rsid w:val="0057531A"/>
    <w:rsid w:val="0057570C"/>
    <w:rsid w:val="00576439"/>
    <w:rsid w:val="005764C1"/>
    <w:rsid w:val="005766D2"/>
    <w:rsid w:val="005768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476"/>
    <w:rsid w:val="005847F0"/>
    <w:rsid w:val="00584993"/>
    <w:rsid w:val="0058540B"/>
    <w:rsid w:val="00585554"/>
    <w:rsid w:val="00585C0F"/>
    <w:rsid w:val="005860DC"/>
    <w:rsid w:val="0058646B"/>
    <w:rsid w:val="0058734D"/>
    <w:rsid w:val="0059076A"/>
    <w:rsid w:val="00590E5F"/>
    <w:rsid w:val="00590EDE"/>
    <w:rsid w:val="005910F5"/>
    <w:rsid w:val="00591CBD"/>
    <w:rsid w:val="00591DB7"/>
    <w:rsid w:val="00592247"/>
    <w:rsid w:val="005922FA"/>
    <w:rsid w:val="005930D3"/>
    <w:rsid w:val="0059364A"/>
    <w:rsid w:val="005940B1"/>
    <w:rsid w:val="005942D9"/>
    <w:rsid w:val="00594E63"/>
    <w:rsid w:val="005956FF"/>
    <w:rsid w:val="005964D4"/>
    <w:rsid w:val="005965C3"/>
    <w:rsid w:val="00597B63"/>
    <w:rsid w:val="00597D59"/>
    <w:rsid w:val="00597FE2"/>
    <w:rsid w:val="005A01C9"/>
    <w:rsid w:val="005A07F2"/>
    <w:rsid w:val="005A10FA"/>
    <w:rsid w:val="005A174F"/>
    <w:rsid w:val="005A1798"/>
    <w:rsid w:val="005A1EA7"/>
    <w:rsid w:val="005A24DA"/>
    <w:rsid w:val="005A2DF6"/>
    <w:rsid w:val="005A2F2B"/>
    <w:rsid w:val="005A367F"/>
    <w:rsid w:val="005A3C03"/>
    <w:rsid w:val="005A3EC1"/>
    <w:rsid w:val="005A4311"/>
    <w:rsid w:val="005A431F"/>
    <w:rsid w:val="005A4741"/>
    <w:rsid w:val="005A49AD"/>
    <w:rsid w:val="005A4FD6"/>
    <w:rsid w:val="005A5552"/>
    <w:rsid w:val="005A5909"/>
    <w:rsid w:val="005A5BCE"/>
    <w:rsid w:val="005A5D2C"/>
    <w:rsid w:val="005A61B8"/>
    <w:rsid w:val="005A7022"/>
    <w:rsid w:val="005A745D"/>
    <w:rsid w:val="005B061C"/>
    <w:rsid w:val="005B0874"/>
    <w:rsid w:val="005B08A7"/>
    <w:rsid w:val="005B0972"/>
    <w:rsid w:val="005B09D1"/>
    <w:rsid w:val="005B0C73"/>
    <w:rsid w:val="005B105F"/>
    <w:rsid w:val="005B13F0"/>
    <w:rsid w:val="005B23C5"/>
    <w:rsid w:val="005B2812"/>
    <w:rsid w:val="005B2D48"/>
    <w:rsid w:val="005B2E15"/>
    <w:rsid w:val="005B34E4"/>
    <w:rsid w:val="005B3B45"/>
    <w:rsid w:val="005B3CF9"/>
    <w:rsid w:val="005B3F7D"/>
    <w:rsid w:val="005B4AEE"/>
    <w:rsid w:val="005B50CA"/>
    <w:rsid w:val="005B637E"/>
    <w:rsid w:val="005B6858"/>
    <w:rsid w:val="005B6BC8"/>
    <w:rsid w:val="005B7168"/>
    <w:rsid w:val="005B719F"/>
    <w:rsid w:val="005B7DD4"/>
    <w:rsid w:val="005C0621"/>
    <w:rsid w:val="005C070C"/>
    <w:rsid w:val="005C1476"/>
    <w:rsid w:val="005C166E"/>
    <w:rsid w:val="005C2D30"/>
    <w:rsid w:val="005C31C9"/>
    <w:rsid w:val="005C3F39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9B6"/>
    <w:rsid w:val="005C7E45"/>
    <w:rsid w:val="005C7E5A"/>
    <w:rsid w:val="005D0211"/>
    <w:rsid w:val="005D041E"/>
    <w:rsid w:val="005D0664"/>
    <w:rsid w:val="005D1407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C3F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18D"/>
    <w:rsid w:val="005E1D22"/>
    <w:rsid w:val="005E2543"/>
    <w:rsid w:val="005E2655"/>
    <w:rsid w:val="005E27A5"/>
    <w:rsid w:val="005E2F73"/>
    <w:rsid w:val="005E3525"/>
    <w:rsid w:val="005E509B"/>
    <w:rsid w:val="005E5639"/>
    <w:rsid w:val="005E5C67"/>
    <w:rsid w:val="005E626C"/>
    <w:rsid w:val="005E6746"/>
    <w:rsid w:val="005E7711"/>
    <w:rsid w:val="005E7B9E"/>
    <w:rsid w:val="005E7E6A"/>
    <w:rsid w:val="005F0224"/>
    <w:rsid w:val="005F074E"/>
    <w:rsid w:val="005F0773"/>
    <w:rsid w:val="005F0796"/>
    <w:rsid w:val="005F0C44"/>
    <w:rsid w:val="005F0EDF"/>
    <w:rsid w:val="005F110A"/>
    <w:rsid w:val="005F18AA"/>
    <w:rsid w:val="005F19DB"/>
    <w:rsid w:val="005F3178"/>
    <w:rsid w:val="005F3946"/>
    <w:rsid w:val="005F3E00"/>
    <w:rsid w:val="005F486B"/>
    <w:rsid w:val="005F69A1"/>
    <w:rsid w:val="005F720F"/>
    <w:rsid w:val="005F7B1A"/>
    <w:rsid w:val="00600499"/>
    <w:rsid w:val="006006D2"/>
    <w:rsid w:val="00600A7F"/>
    <w:rsid w:val="00602713"/>
    <w:rsid w:val="00602B45"/>
    <w:rsid w:val="00602BA5"/>
    <w:rsid w:val="00602DF5"/>
    <w:rsid w:val="006030A4"/>
    <w:rsid w:val="00603181"/>
    <w:rsid w:val="00603BE7"/>
    <w:rsid w:val="00604915"/>
    <w:rsid w:val="006049E4"/>
    <w:rsid w:val="00605332"/>
    <w:rsid w:val="0060542D"/>
    <w:rsid w:val="00605ABF"/>
    <w:rsid w:val="00605D63"/>
    <w:rsid w:val="00606B10"/>
    <w:rsid w:val="00606C03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3225"/>
    <w:rsid w:val="00613CF7"/>
    <w:rsid w:val="00613D2C"/>
    <w:rsid w:val="006148F0"/>
    <w:rsid w:val="006149E5"/>
    <w:rsid w:val="00615294"/>
    <w:rsid w:val="00615892"/>
    <w:rsid w:val="006159F5"/>
    <w:rsid w:val="00615D9E"/>
    <w:rsid w:val="00615E62"/>
    <w:rsid w:val="006163A2"/>
    <w:rsid w:val="00616EAE"/>
    <w:rsid w:val="00617C32"/>
    <w:rsid w:val="00617D95"/>
    <w:rsid w:val="00617E3D"/>
    <w:rsid w:val="00617E6B"/>
    <w:rsid w:val="00617FC9"/>
    <w:rsid w:val="00620AE5"/>
    <w:rsid w:val="00621730"/>
    <w:rsid w:val="00621A5C"/>
    <w:rsid w:val="00621BB2"/>
    <w:rsid w:val="00622116"/>
    <w:rsid w:val="006221A8"/>
    <w:rsid w:val="00622C09"/>
    <w:rsid w:val="00622D05"/>
    <w:rsid w:val="0062318C"/>
    <w:rsid w:val="0062375A"/>
    <w:rsid w:val="00623A4E"/>
    <w:rsid w:val="00623BB5"/>
    <w:rsid w:val="00623C01"/>
    <w:rsid w:val="0062563B"/>
    <w:rsid w:val="006260F2"/>
    <w:rsid w:val="00626439"/>
    <w:rsid w:val="00627280"/>
    <w:rsid w:val="006274F5"/>
    <w:rsid w:val="00627A07"/>
    <w:rsid w:val="00627BA6"/>
    <w:rsid w:val="00627ECB"/>
    <w:rsid w:val="006303D8"/>
    <w:rsid w:val="00630587"/>
    <w:rsid w:val="00631432"/>
    <w:rsid w:val="00631AAD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D5"/>
    <w:rsid w:val="006361E2"/>
    <w:rsid w:val="00636357"/>
    <w:rsid w:val="00636BA0"/>
    <w:rsid w:val="00636DFF"/>
    <w:rsid w:val="00636F33"/>
    <w:rsid w:val="006371AD"/>
    <w:rsid w:val="00637303"/>
    <w:rsid w:val="0063782A"/>
    <w:rsid w:val="00640936"/>
    <w:rsid w:val="00640E59"/>
    <w:rsid w:val="00641109"/>
    <w:rsid w:val="00641859"/>
    <w:rsid w:val="006418D9"/>
    <w:rsid w:val="006418DF"/>
    <w:rsid w:val="00642949"/>
    <w:rsid w:val="00643296"/>
    <w:rsid w:val="00643BC9"/>
    <w:rsid w:val="00643D76"/>
    <w:rsid w:val="00644739"/>
    <w:rsid w:val="00644C83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BDB"/>
    <w:rsid w:val="00650DAB"/>
    <w:rsid w:val="00650E6E"/>
    <w:rsid w:val="0065139E"/>
    <w:rsid w:val="00651436"/>
    <w:rsid w:val="006514C8"/>
    <w:rsid w:val="00652304"/>
    <w:rsid w:val="0065308D"/>
    <w:rsid w:val="00653698"/>
    <w:rsid w:val="006539C2"/>
    <w:rsid w:val="006539F4"/>
    <w:rsid w:val="00653A07"/>
    <w:rsid w:val="00653FF4"/>
    <w:rsid w:val="006545ED"/>
    <w:rsid w:val="00655058"/>
    <w:rsid w:val="006557D1"/>
    <w:rsid w:val="00655850"/>
    <w:rsid w:val="00655869"/>
    <w:rsid w:val="00655942"/>
    <w:rsid w:val="00655B3C"/>
    <w:rsid w:val="006560FD"/>
    <w:rsid w:val="0065628E"/>
    <w:rsid w:val="00656306"/>
    <w:rsid w:val="0065683A"/>
    <w:rsid w:val="0065718C"/>
    <w:rsid w:val="00657378"/>
    <w:rsid w:val="00657BE2"/>
    <w:rsid w:val="00657C3A"/>
    <w:rsid w:val="00660618"/>
    <w:rsid w:val="00660928"/>
    <w:rsid w:val="00660D5A"/>
    <w:rsid w:val="00662D12"/>
    <w:rsid w:val="00662DC1"/>
    <w:rsid w:val="0066329D"/>
    <w:rsid w:val="0066367B"/>
    <w:rsid w:val="006637AA"/>
    <w:rsid w:val="00663911"/>
    <w:rsid w:val="00663F22"/>
    <w:rsid w:val="006645DB"/>
    <w:rsid w:val="00664E11"/>
    <w:rsid w:val="00664F17"/>
    <w:rsid w:val="00664F63"/>
    <w:rsid w:val="00664FA0"/>
    <w:rsid w:val="0066582A"/>
    <w:rsid w:val="00665D90"/>
    <w:rsid w:val="0066674A"/>
    <w:rsid w:val="0066769C"/>
    <w:rsid w:val="006676DD"/>
    <w:rsid w:val="00667A57"/>
    <w:rsid w:val="00667B4D"/>
    <w:rsid w:val="0067005E"/>
    <w:rsid w:val="00670100"/>
    <w:rsid w:val="006709BE"/>
    <w:rsid w:val="00670D74"/>
    <w:rsid w:val="00670FEF"/>
    <w:rsid w:val="0067152D"/>
    <w:rsid w:val="006716C8"/>
    <w:rsid w:val="00671D5C"/>
    <w:rsid w:val="006722E6"/>
    <w:rsid w:val="00672791"/>
    <w:rsid w:val="00672F17"/>
    <w:rsid w:val="00673AE4"/>
    <w:rsid w:val="00673EAB"/>
    <w:rsid w:val="006745B1"/>
    <w:rsid w:val="00674A86"/>
    <w:rsid w:val="006751FD"/>
    <w:rsid w:val="006756BE"/>
    <w:rsid w:val="0067601A"/>
    <w:rsid w:val="0067722A"/>
    <w:rsid w:val="0067745F"/>
    <w:rsid w:val="006779AC"/>
    <w:rsid w:val="006779B2"/>
    <w:rsid w:val="00677EDC"/>
    <w:rsid w:val="006804EB"/>
    <w:rsid w:val="00680767"/>
    <w:rsid w:val="00680870"/>
    <w:rsid w:val="00680DE8"/>
    <w:rsid w:val="00681173"/>
    <w:rsid w:val="00681BE8"/>
    <w:rsid w:val="00682A24"/>
    <w:rsid w:val="00682DDF"/>
    <w:rsid w:val="006835BC"/>
    <w:rsid w:val="00683670"/>
    <w:rsid w:val="00683BCD"/>
    <w:rsid w:val="00683E47"/>
    <w:rsid w:val="00683F74"/>
    <w:rsid w:val="0068578D"/>
    <w:rsid w:val="006857F5"/>
    <w:rsid w:val="00685A80"/>
    <w:rsid w:val="00685D76"/>
    <w:rsid w:val="0068622B"/>
    <w:rsid w:val="00686608"/>
    <w:rsid w:val="00686C18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5B1"/>
    <w:rsid w:val="00694B03"/>
    <w:rsid w:val="00695110"/>
    <w:rsid w:val="0069537B"/>
    <w:rsid w:val="00695480"/>
    <w:rsid w:val="006959A2"/>
    <w:rsid w:val="006972DC"/>
    <w:rsid w:val="00697304"/>
    <w:rsid w:val="006978E0"/>
    <w:rsid w:val="006A0654"/>
    <w:rsid w:val="006A06AC"/>
    <w:rsid w:val="006A084D"/>
    <w:rsid w:val="006A11A0"/>
    <w:rsid w:val="006A1E46"/>
    <w:rsid w:val="006A1EE4"/>
    <w:rsid w:val="006A3263"/>
    <w:rsid w:val="006A335B"/>
    <w:rsid w:val="006A33EA"/>
    <w:rsid w:val="006A374A"/>
    <w:rsid w:val="006A37C2"/>
    <w:rsid w:val="006A39FF"/>
    <w:rsid w:val="006A3D96"/>
    <w:rsid w:val="006A44DA"/>
    <w:rsid w:val="006A4C41"/>
    <w:rsid w:val="006A5121"/>
    <w:rsid w:val="006A54C2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A65"/>
    <w:rsid w:val="006B1E0E"/>
    <w:rsid w:val="006B22D3"/>
    <w:rsid w:val="006B2692"/>
    <w:rsid w:val="006B3830"/>
    <w:rsid w:val="006B42A1"/>
    <w:rsid w:val="006B438B"/>
    <w:rsid w:val="006B4A38"/>
    <w:rsid w:val="006B5919"/>
    <w:rsid w:val="006B59CD"/>
    <w:rsid w:val="006B635F"/>
    <w:rsid w:val="006B6641"/>
    <w:rsid w:val="006B708B"/>
    <w:rsid w:val="006B7628"/>
    <w:rsid w:val="006B76BF"/>
    <w:rsid w:val="006B77A7"/>
    <w:rsid w:val="006B7848"/>
    <w:rsid w:val="006C07FA"/>
    <w:rsid w:val="006C1218"/>
    <w:rsid w:val="006C1A4E"/>
    <w:rsid w:val="006C1EBF"/>
    <w:rsid w:val="006C1FEC"/>
    <w:rsid w:val="006C21E7"/>
    <w:rsid w:val="006C2327"/>
    <w:rsid w:val="006C2973"/>
    <w:rsid w:val="006C2B9D"/>
    <w:rsid w:val="006C2CB8"/>
    <w:rsid w:val="006C37E5"/>
    <w:rsid w:val="006C4B9C"/>
    <w:rsid w:val="006C50C0"/>
    <w:rsid w:val="006C50C8"/>
    <w:rsid w:val="006C5E44"/>
    <w:rsid w:val="006C6300"/>
    <w:rsid w:val="006C64B1"/>
    <w:rsid w:val="006C6550"/>
    <w:rsid w:val="006C65FE"/>
    <w:rsid w:val="006C6FA7"/>
    <w:rsid w:val="006C73F8"/>
    <w:rsid w:val="006D0EDD"/>
    <w:rsid w:val="006D0F07"/>
    <w:rsid w:val="006D239A"/>
    <w:rsid w:val="006D2BA8"/>
    <w:rsid w:val="006D2BD6"/>
    <w:rsid w:val="006D2C16"/>
    <w:rsid w:val="006D3016"/>
    <w:rsid w:val="006D3103"/>
    <w:rsid w:val="006D38B3"/>
    <w:rsid w:val="006D402D"/>
    <w:rsid w:val="006D4A8E"/>
    <w:rsid w:val="006D4E2E"/>
    <w:rsid w:val="006D4FB5"/>
    <w:rsid w:val="006D4FD1"/>
    <w:rsid w:val="006D51E4"/>
    <w:rsid w:val="006D5243"/>
    <w:rsid w:val="006D532E"/>
    <w:rsid w:val="006D615B"/>
    <w:rsid w:val="006D63B6"/>
    <w:rsid w:val="006D668F"/>
    <w:rsid w:val="006D670E"/>
    <w:rsid w:val="006D6F22"/>
    <w:rsid w:val="006D7CA8"/>
    <w:rsid w:val="006E00BC"/>
    <w:rsid w:val="006E0128"/>
    <w:rsid w:val="006E04A7"/>
    <w:rsid w:val="006E0D4A"/>
    <w:rsid w:val="006E0DD5"/>
    <w:rsid w:val="006E25CB"/>
    <w:rsid w:val="006E36E6"/>
    <w:rsid w:val="006E3728"/>
    <w:rsid w:val="006E3D45"/>
    <w:rsid w:val="006E3FFC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4B"/>
    <w:rsid w:val="006F2F5E"/>
    <w:rsid w:val="006F3372"/>
    <w:rsid w:val="006F3BE6"/>
    <w:rsid w:val="006F4436"/>
    <w:rsid w:val="006F57F3"/>
    <w:rsid w:val="006F58A3"/>
    <w:rsid w:val="006F65AC"/>
    <w:rsid w:val="006F6932"/>
    <w:rsid w:val="006F6F1A"/>
    <w:rsid w:val="006F7610"/>
    <w:rsid w:val="006F77A4"/>
    <w:rsid w:val="007016AE"/>
    <w:rsid w:val="00701984"/>
    <w:rsid w:val="007024F8"/>
    <w:rsid w:val="0070267C"/>
    <w:rsid w:val="00702D3C"/>
    <w:rsid w:val="00702DD2"/>
    <w:rsid w:val="00702DE1"/>
    <w:rsid w:val="007038BC"/>
    <w:rsid w:val="00703F0F"/>
    <w:rsid w:val="00704A76"/>
    <w:rsid w:val="00704B54"/>
    <w:rsid w:val="00704DF1"/>
    <w:rsid w:val="00705D3E"/>
    <w:rsid w:val="00706234"/>
    <w:rsid w:val="0070670E"/>
    <w:rsid w:val="0070685C"/>
    <w:rsid w:val="00706D03"/>
    <w:rsid w:val="00706FF6"/>
    <w:rsid w:val="00707611"/>
    <w:rsid w:val="007078AD"/>
    <w:rsid w:val="00707B61"/>
    <w:rsid w:val="0071015A"/>
    <w:rsid w:val="00710245"/>
    <w:rsid w:val="00710E06"/>
    <w:rsid w:val="007117EF"/>
    <w:rsid w:val="00711CE7"/>
    <w:rsid w:val="00711F0F"/>
    <w:rsid w:val="00712C41"/>
    <w:rsid w:val="00712D44"/>
    <w:rsid w:val="007132EE"/>
    <w:rsid w:val="0071343E"/>
    <w:rsid w:val="00713D17"/>
    <w:rsid w:val="0071461B"/>
    <w:rsid w:val="00714A96"/>
    <w:rsid w:val="00715239"/>
    <w:rsid w:val="00715E34"/>
    <w:rsid w:val="007170BE"/>
    <w:rsid w:val="00717D74"/>
    <w:rsid w:val="007207A0"/>
    <w:rsid w:val="00721D90"/>
    <w:rsid w:val="00722248"/>
    <w:rsid w:val="00722334"/>
    <w:rsid w:val="007224E1"/>
    <w:rsid w:val="00722641"/>
    <w:rsid w:val="00722D95"/>
    <w:rsid w:val="0072335D"/>
    <w:rsid w:val="00724B50"/>
    <w:rsid w:val="007252A5"/>
    <w:rsid w:val="0072632C"/>
    <w:rsid w:val="00726603"/>
    <w:rsid w:val="00726708"/>
    <w:rsid w:val="00727A27"/>
    <w:rsid w:val="00727D1F"/>
    <w:rsid w:val="0073055C"/>
    <w:rsid w:val="00731221"/>
    <w:rsid w:val="00731317"/>
    <w:rsid w:val="00731B6B"/>
    <w:rsid w:val="00731D8F"/>
    <w:rsid w:val="007329C1"/>
    <w:rsid w:val="00732EF0"/>
    <w:rsid w:val="00733627"/>
    <w:rsid w:val="007341B1"/>
    <w:rsid w:val="00734472"/>
    <w:rsid w:val="00734744"/>
    <w:rsid w:val="00734E92"/>
    <w:rsid w:val="0073511E"/>
    <w:rsid w:val="0073562D"/>
    <w:rsid w:val="0073582A"/>
    <w:rsid w:val="00735E80"/>
    <w:rsid w:val="007360A8"/>
    <w:rsid w:val="007366EA"/>
    <w:rsid w:val="00736722"/>
    <w:rsid w:val="00736CFD"/>
    <w:rsid w:val="00736E7D"/>
    <w:rsid w:val="00737AA7"/>
    <w:rsid w:val="00740092"/>
    <w:rsid w:val="00740729"/>
    <w:rsid w:val="00740E5C"/>
    <w:rsid w:val="00740ED4"/>
    <w:rsid w:val="0074123E"/>
    <w:rsid w:val="007421BB"/>
    <w:rsid w:val="007427ED"/>
    <w:rsid w:val="00742B35"/>
    <w:rsid w:val="007433CC"/>
    <w:rsid w:val="007433E8"/>
    <w:rsid w:val="00745B0F"/>
    <w:rsid w:val="00746431"/>
    <w:rsid w:val="00746AC1"/>
    <w:rsid w:val="00746BB9"/>
    <w:rsid w:val="00747112"/>
    <w:rsid w:val="0075018E"/>
    <w:rsid w:val="007508A4"/>
    <w:rsid w:val="00750E87"/>
    <w:rsid w:val="00752303"/>
    <w:rsid w:val="00752833"/>
    <w:rsid w:val="00752F1B"/>
    <w:rsid w:val="00752F6F"/>
    <w:rsid w:val="0075303A"/>
    <w:rsid w:val="00753A2C"/>
    <w:rsid w:val="00753A64"/>
    <w:rsid w:val="007543E8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1E41"/>
    <w:rsid w:val="00762126"/>
    <w:rsid w:val="007623E0"/>
    <w:rsid w:val="00762A6C"/>
    <w:rsid w:val="007633FC"/>
    <w:rsid w:val="00763663"/>
    <w:rsid w:val="00763DA5"/>
    <w:rsid w:val="00763DCC"/>
    <w:rsid w:val="00764D1B"/>
    <w:rsid w:val="00764F98"/>
    <w:rsid w:val="0076507D"/>
    <w:rsid w:val="00765255"/>
    <w:rsid w:val="00766747"/>
    <w:rsid w:val="00766FAC"/>
    <w:rsid w:val="0076760A"/>
    <w:rsid w:val="00767C35"/>
    <w:rsid w:val="00767ECB"/>
    <w:rsid w:val="0077002C"/>
    <w:rsid w:val="007707FE"/>
    <w:rsid w:val="0077101D"/>
    <w:rsid w:val="0077103D"/>
    <w:rsid w:val="00771E05"/>
    <w:rsid w:val="007727FD"/>
    <w:rsid w:val="00772CA6"/>
    <w:rsid w:val="00772DD0"/>
    <w:rsid w:val="007735E1"/>
    <w:rsid w:val="007737AF"/>
    <w:rsid w:val="00773A21"/>
    <w:rsid w:val="00773DBD"/>
    <w:rsid w:val="00773E00"/>
    <w:rsid w:val="007740D8"/>
    <w:rsid w:val="00775814"/>
    <w:rsid w:val="0077595E"/>
    <w:rsid w:val="00775A6E"/>
    <w:rsid w:val="00775DF5"/>
    <w:rsid w:val="0077600F"/>
    <w:rsid w:val="00776C40"/>
    <w:rsid w:val="00776D24"/>
    <w:rsid w:val="007770C6"/>
    <w:rsid w:val="0077710A"/>
    <w:rsid w:val="0077714C"/>
    <w:rsid w:val="00777390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1745"/>
    <w:rsid w:val="007925BB"/>
    <w:rsid w:val="007929CC"/>
    <w:rsid w:val="00792D05"/>
    <w:rsid w:val="00792E4A"/>
    <w:rsid w:val="00794ED4"/>
    <w:rsid w:val="0079503E"/>
    <w:rsid w:val="0079614A"/>
    <w:rsid w:val="00796771"/>
    <w:rsid w:val="00797809"/>
    <w:rsid w:val="0079790A"/>
    <w:rsid w:val="00797A29"/>
    <w:rsid w:val="007A01E8"/>
    <w:rsid w:val="007A0954"/>
    <w:rsid w:val="007A0F9D"/>
    <w:rsid w:val="007A13CF"/>
    <w:rsid w:val="007A195F"/>
    <w:rsid w:val="007A287B"/>
    <w:rsid w:val="007A3103"/>
    <w:rsid w:val="007A3560"/>
    <w:rsid w:val="007A356D"/>
    <w:rsid w:val="007A3617"/>
    <w:rsid w:val="007A3F94"/>
    <w:rsid w:val="007A4212"/>
    <w:rsid w:val="007A585E"/>
    <w:rsid w:val="007A69E4"/>
    <w:rsid w:val="007A7250"/>
    <w:rsid w:val="007A7466"/>
    <w:rsid w:val="007A74E6"/>
    <w:rsid w:val="007A77F6"/>
    <w:rsid w:val="007A784E"/>
    <w:rsid w:val="007B08F5"/>
    <w:rsid w:val="007B1A59"/>
    <w:rsid w:val="007B312C"/>
    <w:rsid w:val="007B316D"/>
    <w:rsid w:val="007B3856"/>
    <w:rsid w:val="007B4CA7"/>
    <w:rsid w:val="007B4E5F"/>
    <w:rsid w:val="007B5E20"/>
    <w:rsid w:val="007B7B7C"/>
    <w:rsid w:val="007B7F37"/>
    <w:rsid w:val="007C022E"/>
    <w:rsid w:val="007C1B65"/>
    <w:rsid w:val="007C2007"/>
    <w:rsid w:val="007C3796"/>
    <w:rsid w:val="007C3BA5"/>
    <w:rsid w:val="007C3CA1"/>
    <w:rsid w:val="007C404D"/>
    <w:rsid w:val="007C5F5A"/>
    <w:rsid w:val="007C667D"/>
    <w:rsid w:val="007C676B"/>
    <w:rsid w:val="007C6AAE"/>
    <w:rsid w:val="007C6F5B"/>
    <w:rsid w:val="007D0259"/>
    <w:rsid w:val="007D0699"/>
    <w:rsid w:val="007D0B66"/>
    <w:rsid w:val="007D0D4A"/>
    <w:rsid w:val="007D157C"/>
    <w:rsid w:val="007D1704"/>
    <w:rsid w:val="007D2451"/>
    <w:rsid w:val="007D2788"/>
    <w:rsid w:val="007D29FE"/>
    <w:rsid w:val="007D356D"/>
    <w:rsid w:val="007D40EE"/>
    <w:rsid w:val="007D41A9"/>
    <w:rsid w:val="007D4256"/>
    <w:rsid w:val="007D4963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CBE"/>
    <w:rsid w:val="007E0D20"/>
    <w:rsid w:val="007E0DB9"/>
    <w:rsid w:val="007E15BF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6D61"/>
    <w:rsid w:val="007E72D2"/>
    <w:rsid w:val="007F0135"/>
    <w:rsid w:val="007F05F0"/>
    <w:rsid w:val="007F1E3B"/>
    <w:rsid w:val="007F27B4"/>
    <w:rsid w:val="007F28C9"/>
    <w:rsid w:val="007F2966"/>
    <w:rsid w:val="007F2CF7"/>
    <w:rsid w:val="007F3054"/>
    <w:rsid w:val="007F408D"/>
    <w:rsid w:val="007F43BA"/>
    <w:rsid w:val="007F4820"/>
    <w:rsid w:val="007F537B"/>
    <w:rsid w:val="007F5C80"/>
    <w:rsid w:val="007F61AF"/>
    <w:rsid w:val="007F61F9"/>
    <w:rsid w:val="007F634A"/>
    <w:rsid w:val="007F6630"/>
    <w:rsid w:val="007F7237"/>
    <w:rsid w:val="007F74A3"/>
    <w:rsid w:val="008000A1"/>
    <w:rsid w:val="008000DB"/>
    <w:rsid w:val="00800910"/>
    <w:rsid w:val="00800F98"/>
    <w:rsid w:val="00801517"/>
    <w:rsid w:val="008018EB"/>
    <w:rsid w:val="00801D79"/>
    <w:rsid w:val="0080208A"/>
    <w:rsid w:val="00802185"/>
    <w:rsid w:val="008028A3"/>
    <w:rsid w:val="008028E6"/>
    <w:rsid w:val="00802B4A"/>
    <w:rsid w:val="00802D04"/>
    <w:rsid w:val="00803470"/>
    <w:rsid w:val="00803950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0A60"/>
    <w:rsid w:val="00810EE7"/>
    <w:rsid w:val="00811076"/>
    <w:rsid w:val="008112A2"/>
    <w:rsid w:val="00811D3C"/>
    <w:rsid w:val="00811D54"/>
    <w:rsid w:val="00811FD5"/>
    <w:rsid w:val="00812A22"/>
    <w:rsid w:val="0081363E"/>
    <w:rsid w:val="00813B4F"/>
    <w:rsid w:val="00813B5E"/>
    <w:rsid w:val="00813F33"/>
    <w:rsid w:val="00814F06"/>
    <w:rsid w:val="00815438"/>
    <w:rsid w:val="008156A9"/>
    <w:rsid w:val="00815C27"/>
    <w:rsid w:val="0081649B"/>
    <w:rsid w:val="008164C0"/>
    <w:rsid w:val="00816FE9"/>
    <w:rsid w:val="008175F0"/>
    <w:rsid w:val="008177A6"/>
    <w:rsid w:val="00820A39"/>
    <w:rsid w:val="00821637"/>
    <w:rsid w:val="00821808"/>
    <w:rsid w:val="008222C4"/>
    <w:rsid w:val="00822E8F"/>
    <w:rsid w:val="008236AB"/>
    <w:rsid w:val="008247EA"/>
    <w:rsid w:val="0082631A"/>
    <w:rsid w:val="00826EA7"/>
    <w:rsid w:val="00826EAF"/>
    <w:rsid w:val="008275C5"/>
    <w:rsid w:val="00827E27"/>
    <w:rsid w:val="00827FDD"/>
    <w:rsid w:val="00830405"/>
    <w:rsid w:val="008307E1"/>
    <w:rsid w:val="0083152C"/>
    <w:rsid w:val="00831798"/>
    <w:rsid w:val="0083188E"/>
    <w:rsid w:val="00832074"/>
    <w:rsid w:val="00832C84"/>
    <w:rsid w:val="00832CAF"/>
    <w:rsid w:val="00832EE4"/>
    <w:rsid w:val="00833CF6"/>
    <w:rsid w:val="00834070"/>
    <w:rsid w:val="00835197"/>
    <w:rsid w:val="0083555D"/>
    <w:rsid w:val="00835AD5"/>
    <w:rsid w:val="00835B53"/>
    <w:rsid w:val="00835BC1"/>
    <w:rsid w:val="0083671F"/>
    <w:rsid w:val="0083763C"/>
    <w:rsid w:val="00840780"/>
    <w:rsid w:val="00841B91"/>
    <w:rsid w:val="0084241E"/>
    <w:rsid w:val="00842EFF"/>
    <w:rsid w:val="00842F96"/>
    <w:rsid w:val="0084346D"/>
    <w:rsid w:val="0084352E"/>
    <w:rsid w:val="008437A9"/>
    <w:rsid w:val="00843B73"/>
    <w:rsid w:val="00844223"/>
    <w:rsid w:val="008442F2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0812"/>
    <w:rsid w:val="00851427"/>
    <w:rsid w:val="00853958"/>
    <w:rsid w:val="008549A9"/>
    <w:rsid w:val="008551A2"/>
    <w:rsid w:val="00855204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129"/>
    <w:rsid w:val="0086312F"/>
    <w:rsid w:val="00863714"/>
    <w:rsid w:val="008654CF"/>
    <w:rsid w:val="00865730"/>
    <w:rsid w:val="00865926"/>
    <w:rsid w:val="00865BF4"/>
    <w:rsid w:val="008661B4"/>
    <w:rsid w:val="00866534"/>
    <w:rsid w:val="00866BA2"/>
    <w:rsid w:val="00866E0F"/>
    <w:rsid w:val="008672A5"/>
    <w:rsid w:val="008672BD"/>
    <w:rsid w:val="008703D6"/>
    <w:rsid w:val="00870639"/>
    <w:rsid w:val="00870A60"/>
    <w:rsid w:val="00872AFC"/>
    <w:rsid w:val="00874369"/>
    <w:rsid w:val="008745E9"/>
    <w:rsid w:val="00874E90"/>
    <w:rsid w:val="008750BE"/>
    <w:rsid w:val="0087522E"/>
    <w:rsid w:val="0087578E"/>
    <w:rsid w:val="00875889"/>
    <w:rsid w:val="00875E58"/>
    <w:rsid w:val="00875E6C"/>
    <w:rsid w:val="00875F0A"/>
    <w:rsid w:val="008773CD"/>
    <w:rsid w:val="00877B79"/>
    <w:rsid w:val="00877EAD"/>
    <w:rsid w:val="00880871"/>
    <w:rsid w:val="0088178C"/>
    <w:rsid w:val="00881B27"/>
    <w:rsid w:val="00881C81"/>
    <w:rsid w:val="00881FAC"/>
    <w:rsid w:val="00882085"/>
    <w:rsid w:val="00882280"/>
    <w:rsid w:val="00882512"/>
    <w:rsid w:val="00883368"/>
    <w:rsid w:val="00883380"/>
    <w:rsid w:val="00883B83"/>
    <w:rsid w:val="00883D72"/>
    <w:rsid w:val="00884607"/>
    <w:rsid w:val="00884A3C"/>
    <w:rsid w:val="00884C7F"/>
    <w:rsid w:val="00886527"/>
    <w:rsid w:val="0088658A"/>
    <w:rsid w:val="00886872"/>
    <w:rsid w:val="008868A4"/>
    <w:rsid w:val="00886C08"/>
    <w:rsid w:val="008872C4"/>
    <w:rsid w:val="00890760"/>
    <w:rsid w:val="00891B18"/>
    <w:rsid w:val="008937BE"/>
    <w:rsid w:val="00893A1B"/>
    <w:rsid w:val="00893AF1"/>
    <w:rsid w:val="008957F4"/>
    <w:rsid w:val="00895C0E"/>
    <w:rsid w:val="00896093"/>
    <w:rsid w:val="00896807"/>
    <w:rsid w:val="00896B03"/>
    <w:rsid w:val="008975D1"/>
    <w:rsid w:val="008978FB"/>
    <w:rsid w:val="00897B17"/>
    <w:rsid w:val="00897FFB"/>
    <w:rsid w:val="008A001F"/>
    <w:rsid w:val="008A0E7D"/>
    <w:rsid w:val="008A0FE1"/>
    <w:rsid w:val="008A11AB"/>
    <w:rsid w:val="008A23A2"/>
    <w:rsid w:val="008A25D6"/>
    <w:rsid w:val="008A27BC"/>
    <w:rsid w:val="008A28C1"/>
    <w:rsid w:val="008A2B91"/>
    <w:rsid w:val="008A4404"/>
    <w:rsid w:val="008A4583"/>
    <w:rsid w:val="008A593D"/>
    <w:rsid w:val="008A5B3D"/>
    <w:rsid w:val="008A648B"/>
    <w:rsid w:val="008A71A9"/>
    <w:rsid w:val="008B02F2"/>
    <w:rsid w:val="008B07F0"/>
    <w:rsid w:val="008B0D51"/>
    <w:rsid w:val="008B1228"/>
    <w:rsid w:val="008B32EE"/>
    <w:rsid w:val="008B3F3C"/>
    <w:rsid w:val="008B55CB"/>
    <w:rsid w:val="008B5739"/>
    <w:rsid w:val="008B5DEB"/>
    <w:rsid w:val="008B6A6A"/>
    <w:rsid w:val="008B73D8"/>
    <w:rsid w:val="008C0856"/>
    <w:rsid w:val="008C1988"/>
    <w:rsid w:val="008C2062"/>
    <w:rsid w:val="008C20C2"/>
    <w:rsid w:val="008C2385"/>
    <w:rsid w:val="008C3C31"/>
    <w:rsid w:val="008C3C62"/>
    <w:rsid w:val="008C3D7E"/>
    <w:rsid w:val="008C3DCD"/>
    <w:rsid w:val="008C4188"/>
    <w:rsid w:val="008C5493"/>
    <w:rsid w:val="008C56F6"/>
    <w:rsid w:val="008C5AFF"/>
    <w:rsid w:val="008C5B2B"/>
    <w:rsid w:val="008C66DD"/>
    <w:rsid w:val="008C6D83"/>
    <w:rsid w:val="008C6E13"/>
    <w:rsid w:val="008C721F"/>
    <w:rsid w:val="008C7774"/>
    <w:rsid w:val="008D0696"/>
    <w:rsid w:val="008D0B95"/>
    <w:rsid w:val="008D120F"/>
    <w:rsid w:val="008D14A6"/>
    <w:rsid w:val="008D1B83"/>
    <w:rsid w:val="008D216D"/>
    <w:rsid w:val="008D2205"/>
    <w:rsid w:val="008D286E"/>
    <w:rsid w:val="008D2A6A"/>
    <w:rsid w:val="008D3AAC"/>
    <w:rsid w:val="008D3B7C"/>
    <w:rsid w:val="008D3BB1"/>
    <w:rsid w:val="008D4042"/>
    <w:rsid w:val="008D4252"/>
    <w:rsid w:val="008D50FD"/>
    <w:rsid w:val="008D5767"/>
    <w:rsid w:val="008D5813"/>
    <w:rsid w:val="008D5BD4"/>
    <w:rsid w:val="008D636D"/>
    <w:rsid w:val="008D7898"/>
    <w:rsid w:val="008D7B8E"/>
    <w:rsid w:val="008D7D44"/>
    <w:rsid w:val="008E1946"/>
    <w:rsid w:val="008E1B59"/>
    <w:rsid w:val="008E1D38"/>
    <w:rsid w:val="008E1E6B"/>
    <w:rsid w:val="008E24FE"/>
    <w:rsid w:val="008E2D9D"/>
    <w:rsid w:val="008E3795"/>
    <w:rsid w:val="008E38C2"/>
    <w:rsid w:val="008E3D28"/>
    <w:rsid w:val="008E5B8C"/>
    <w:rsid w:val="008E5BA3"/>
    <w:rsid w:val="008E65D2"/>
    <w:rsid w:val="008E78B3"/>
    <w:rsid w:val="008E7B52"/>
    <w:rsid w:val="008F0292"/>
    <w:rsid w:val="008F0A63"/>
    <w:rsid w:val="008F0C4A"/>
    <w:rsid w:val="008F0F7E"/>
    <w:rsid w:val="008F10B3"/>
    <w:rsid w:val="008F24FC"/>
    <w:rsid w:val="008F3227"/>
    <w:rsid w:val="008F35A3"/>
    <w:rsid w:val="008F3CE7"/>
    <w:rsid w:val="008F59BD"/>
    <w:rsid w:val="008F5B54"/>
    <w:rsid w:val="008F6135"/>
    <w:rsid w:val="008F6168"/>
    <w:rsid w:val="008F63C8"/>
    <w:rsid w:val="008F6D96"/>
    <w:rsid w:val="008F7169"/>
    <w:rsid w:val="008F7F42"/>
    <w:rsid w:val="008F7F95"/>
    <w:rsid w:val="0090074F"/>
    <w:rsid w:val="0090140A"/>
    <w:rsid w:val="009019AB"/>
    <w:rsid w:val="009025F6"/>
    <w:rsid w:val="00902814"/>
    <w:rsid w:val="00902BC9"/>
    <w:rsid w:val="00902D06"/>
    <w:rsid w:val="00902EE1"/>
    <w:rsid w:val="009033B0"/>
    <w:rsid w:val="00903567"/>
    <w:rsid w:val="00903792"/>
    <w:rsid w:val="009038BF"/>
    <w:rsid w:val="009043A8"/>
    <w:rsid w:val="009048F1"/>
    <w:rsid w:val="00904BCB"/>
    <w:rsid w:val="00904D6F"/>
    <w:rsid w:val="009057C8"/>
    <w:rsid w:val="0090668F"/>
    <w:rsid w:val="0090712A"/>
    <w:rsid w:val="00907240"/>
    <w:rsid w:val="00907653"/>
    <w:rsid w:val="00907CCA"/>
    <w:rsid w:val="009100C2"/>
    <w:rsid w:val="0091020F"/>
    <w:rsid w:val="009102D4"/>
    <w:rsid w:val="009107B8"/>
    <w:rsid w:val="00911242"/>
    <w:rsid w:val="00911536"/>
    <w:rsid w:val="00911EE4"/>
    <w:rsid w:val="009121EC"/>
    <w:rsid w:val="009137B6"/>
    <w:rsid w:val="00914A6E"/>
    <w:rsid w:val="009157BD"/>
    <w:rsid w:val="00915EB4"/>
    <w:rsid w:val="0091700D"/>
    <w:rsid w:val="00917CCC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90C"/>
    <w:rsid w:val="00922946"/>
    <w:rsid w:val="00922C2E"/>
    <w:rsid w:val="00923EBF"/>
    <w:rsid w:val="00924023"/>
    <w:rsid w:val="00924084"/>
    <w:rsid w:val="00924707"/>
    <w:rsid w:val="0092591A"/>
    <w:rsid w:val="00925968"/>
    <w:rsid w:val="00925BBB"/>
    <w:rsid w:val="00925BC0"/>
    <w:rsid w:val="009264EB"/>
    <w:rsid w:val="0092653B"/>
    <w:rsid w:val="00926B9B"/>
    <w:rsid w:val="009301CE"/>
    <w:rsid w:val="00930703"/>
    <w:rsid w:val="00930C02"/>
    <w:rsid w:val="00931331"/>
    <w:rsid w:val="00931CF6"/>
    <w:rsid w:val="00932205"/>
    <w:rsid w:val="00932840"/>
    <w:rsid w:val="00932988"/>
    <w:rsid w:val="00932F0B"/>
    <w:rsid w:val="009332A3"/>
    <w:rsid w:val="00933500"/>
    <w:rsid w:val="0093383D"/>
    <w:rsid w:val="00933C96"/>
    <w:rsid w:val="0093430A"/>
    <w:rsid w:val="009351C7"/>
    <w:rsid w:val="00935D6A"/>
    <w:rsid w:val="00935F68"/>
    <w:rsid w:val="00936C37"/>
    <w:rsid w:val="00937060"/>
    <w:rsid w:val="00937998"/>
    <w:rsid w:val="009401FD"/>
    <w:rsid w:val="009405C4"/>
    <w:rsid w:val="009409D3"/>
    <w:rsid w:val="00940B53"/>
    <w:rsid w:val="00940DBA"/>
    <w:rsid w:val="00941314"/>
    <w:rsid w:val="009418E3"/>
    <w:rsid w:val="00942D9D"/>
    <w:rsid w:val="00943631"/>
    <w:rsid w:val="009440C8"/>
    <w:rsid w:val="0094473B"/>
    <w:rsid w:val="00945B09"/>
    <w:rsid w:val="00945D08"/>
    <w:rsid w:val="00945F99"/>
    <w:rsid w:val="009460C7"/>
    <w:rsid w:val="00946D34"/>
    <w:rsid w:val="00947333"/>
    <w:rsid w:val="009506C7"/>
    <w:rsid w:val="00950AE9"/>
    <w:rsid w:val="00950FB1"/>
    <w:rsid w:val="0095146F"/>
    <w:rsid w:val="009515C5"/>
    <w:rsid w:val="00951EBF"/>
    <w:rsid w:val="009527AB"/>
    <w:rsid w:val="00952BAE"/>
    <w:rsid w:val="00952D5C"/>
    <w:rsid w:val="009537E9"/>
    <w:rsid w:val="009541D9"/>
    <w:rsid w:val="00954232"/>
    <w:rsid w:val="00954247"/>
    <w:rsid w:val="00954D99"/>
    <w:rsid w:val="0095504D"/>
    <w:rsid w:val="009558A2"/>
    <w:rsid w:val="0095598A"/>
    <w:rsid w:val="00955F5E"/>
    <w:rsid w:val="00956F3C"/>
    <w:rsid w:val="00957083"/>
    <w:rsid w:val="009570C7"/>
    <w:rsid w:val="0095765D"/>
    <w:rsid w:val="00960589"/>
    <w:rsid w:val="00960A6D"/>
    <w:rsid w:val="00961677"/>
    <w:rsid w:val="00961C5F"/>
    <w:rsid w:val="00961CDD"/>
    <w:rsid w:val="00961D95"/>
    <w:rsid w:val="00962264"/>
    <w:rsid w:val="00962359"/>
    <w:rsid w:val="00962C00"/>
    <w:rsid w:val="00962D74"/>
    <w:rsid w:val="00962FF1"/>
    <w:rsid w:val="00964442"/>
    <w:rsid w:val="009645FD"/>
    <w:rsid w:val="00964792"/>
    <w:rsid w:val="0096488C"/>
    <w:rsid w:val="00964A01"/>
    <w:rsid w:val="00964C1E"/>
    <w:rsid w:val="00965290"/>
    <w:rsid w:val="009657F0"/>
    <w:rsid w:val="00965969"/>
    <w:rsid w:val="00966292"/>
    <w:rsid w:val="00966319"/>
    <w:rsid w:val="009665BB"/>
    <w:rsid w:val="00966A7C"/>
    <w:rsid w:val="00966C3F"/>
    <w:rsid w:val="00966D56"/>
    <w:rsid w:val="00967096"/>
    <w:rsid w:val="00967941"/>
    <w:rsid w:val="00967A92"/>
    <w:rsid w:val="00970035"/>
    <w:rsid w:val="00970054"/>
    <w:rsid w:val="00970724"/>
    <w:rsid w:val="0097087D"/>
    <w:rsid w:val="00970B5F"/>
    <w:rsid w:val="00970E16"/>
    <w:rsid w:val="009713B5"/>
    <w:rsid w:val="009713F0"/>
    <w:rsid w:val="00971702"/>
    <w:rsid w:val="00971B8A"/>
    <w:rsid w:val="00971F6E"/>
    <w:rsid w:val="00971FF9"/>
    <w:rsid w:val="0097282E"/>
    <w:rsid w:val="00972866"/>
    <w:rsid w:val="00973B0F"/>
    <w:rsid w:val="00973C7C"/>
    <w:rsid w:val="009743F9"/>
    <w:rsid w:val="00975136"/>
    <w:rsid w:val="0097580F"/>
    <w:rsid w:val="009759C7"/>
    <w:rsid w:val="00975B0D"/>
    <w:rsid w:val="00975D42"/>
    <w:rsid w:val="0097617D"/>
    <w:rsid w:val="00976319"/>
    <w:rsid w:val="0097673F"/>
    <w:rsid w:val="00976BFC"/>
    <w:rsid w:val="00976C7D"/>
    <w:rsid w:val="009776F0"/>
    <w:rsid w:val="009802DC"/>
    <w:rsid w:val="00980756"/>
    <w:rsid w:val="00982CA4"/>
    <w:rsid w:val="00982CC0"/>
    <w:rsid w:val="00983092"/>
    <w:rsid w:val="00983381"/>
    <w:rsid w:val="009835AE"/>
    <w:rsid w:val="00983713"/>
    <w:rsid w:val="009839DA"/>
    <w:rsid w:val="00984438"/>
    <w:rsid w:val="00984A7D"/>
    <w:rsid w:val="00984DFC"/>
    <w:rsid w:val="00986A40"/>
    <w:rsid w:val="00986CF5"/>
    <w:rsid w:val="00987CAA"/>
    <w:rsid w:val="0099015E"/>
    <w:rsid w:val="009901E6"/>
    <w:rsid w:val="009912CF"/>
    <w:rsid w:val="0099153B"/>
    <w:rsid w:val="0099198E"/>
    <w:rsid w:val="00991AA7"/>
    <w:rsid w:val="00991E8B"/>
    <w:rsid w:val="0099262D"/>
    <w:rsid w:val="009938D2"/>
    <w:rsid w:val="009940BB"/>
    <w:rsid w:val="009943BE"/>
    <w:rsid w:val="009947B7"/>
    <w:rsid w:val="00994825"/>
    <w:rsid w:val="009949CF"/>
    <w:rsid w:val="00994D15"/>
    <w:rsid w:val="00995254"/>
    <w:rsid w:val="00995437"/>
    <w:rsid w:val="009954CE"/>
    <w:rsid w:val="009960F8"/>
    <w:rsid w:val="00996822"/>
    <w:rsid w:val="00996A61"/>
    <w:rsid w:val="00996F0D"/>
    <w:rsid w:val="0099758C"/>
    <w:rsid w:val="00997600"/>
    <w:rsid w:val="009976E5"/>
    <w:rsid w:val="009978E8"/>
    <w:rsid w:val="00997FC6"/>
    <w:rsid w:val="009A07CD"/>
    <w:rsid w:val="009A09FE"/>
    <w:rsid w:val="009A0DA2"/>
    <w:rsid w:val="009A0E7A"/>
    <w:rsid w:val="009A18C5"/>
    <w:rsid w:val="009A2782"/>
    <w:rsid w:val="009A2BD8"/>
    <w:rsid w:val="009A329C"/>
    <w:rsid w:val="009A341A"/>
    <w:rsid w:val="009A38FA"/>
    <w:rsid w:val="009A3A36"/>
    <w:rsid w:val="009A48C8"/>
    <w:rsid w:val="009A5084"/>
    <w:rsid w:val="009A54B2"/>
    <w:rsid w:val="009A6465"/>
    <w:rsid w:val="009A6C68"/>
    <w:rsid w:val="009A78A4"/>
    <w:rsid w:val="009B0A35"/>
    <w:rsid w:val="009B0B3C"/>
    <w:rsid w:val="009B0C3C"/>
    <w:rsid w:val="009B2218"/>
    <w:rsid w:val="009B22DC"/>
    <w:rsid w:val="009B277F"/>
    <w:rsid w:val="009B27E4"/>
    <w:rsid w:val="009B2A97"/>
    <w:rsid w:val="009B2CA8"/>
    <w:rsid w:val="009B36D4"/>
    <w:rsid w:val="009B376F"/>
    <w:rsid w:val="009B3780"/>
    <w:rsid w:val="009B3785"/>
    <w:rsid w:val="009B47D0"/>
    <w:rsid w:val="009B52E6"/>
    <w:rsid w:val="009B6947"/>
    <w:rsid w:val="009B761C"/>
    <w:rsid w:val="009B7DBB"/>
    <w:rsid w:val="009C01EB"/>
    <w:rsid w:val="009C12ED"/>
    <w:rsid w:val="009C15FE"/>
    <w:rsid w:val="009C27C9"/>
    <w:rsid w:val="009C37F7"/>
    <w:rsid w:val="009C395D"/>
    <w:rsid w:val="009C4079"/>
    <w:rsid w:val="009C4ED2"/>
    <w:rsid w:val="009C4F40"/>
    <w:rsid w:val="009C54BC"/>
    <w:rsid w:val="009C5529"/>
    <w:rsid w:val="009C5566"/>
    <w:rsid w:val="009C5C1A"/>
    <w:rsid w:val="009C6F35"/>
    <w:rsid w:val="009C7061"/>
    <w:rsid w:val="009C717A"/>
    <w:rsid w:val="009C749F"/>
    <w:rsid w:val="009D097D"/>
    <w:rsid w:val="009D0B53"/>
    <w:rsid w:val="009D1183"/>
    <w:rsid w:val="009D11AB"/>
    <w:rsid w:val="009D152A"/>
    <w:rsid w:val="009D16B1"/>
    <w:rsid w:val="009D2353"/>
    <w:rsid w:val="009D2474"/>
    <w:rsid w:val="009D2E5C"/>
    <w:rsid w:val="009D3D4F"/>
    <w:rsid w:val="009D44D8"/>
    <w:rsid w:val="009D52F4"/>
    <w:rsid w:val="009D5C74"/>
    <w:rsid w:val="009D615E"/>
    <w:rsid w:val="009D65AF"/>
    <w:rsid w:val="009D6AAF"/>
    <w:rsid w:val="009D70CC"/>
    <w:rsid w:val="009E0031"/>
    <w:rsid w:val="009E0FE3"/>
    <w:rsid w:val="009E177E"/>
    <w:rsid w:val="009E1956"/>
    <w:rsid w:val="009E28AE"/>
    <w:rsid w:val="009E29EC"/>
    <w:rsid w:val="009E2B50"/>
    <w:rsid w:val="009E2CE6"/>
    <w:rsid w:val="009E3607"/>
    <w:rsid w:val="009E3942"/>
    <w:rsid w:val="009E4922"/>
    <w:rsid w:val="009E4DD7"/>
    <w:rsid w:val="009E598D"/>
    <w:rsid w:val="009E62A5"/>
    <w:rsid w:val="009E65D1"/>
    <w:rsid w:val="009E6CBF"/>
    <w:rsid w:val="009E73F8"/>
    <w:rsid w:val="009E7497"/>
    <w:rsid w:val="009E7688"/>
    <w:rsid w:val="009E76A0"/>
    <w:rsid w:val="009E78F2"/>
    <w:rsid w:val="009E7963"/>
    <w:rsid w:val="009F01F8"/>
    <w:rsid w:val="009F0A7F"/>
    <w:rsid w:val="009F0B0E"/>
    <w:rsid w:val="009F0CB0"/>
    <w:rsid w:val="009F1340"/>
    <w:rsid w:val="009F1666"/>
    <w:rsid w:val="009F1A19"/>
    <w:rsid w:val="009F1AB3"/>
    <w:rsid w:val="009F1D51"/>
    <w:rsid w:val="009F1EA5"/>
    <w:rsid w:val="009F210A"/>
    <w:rsid w:val="009F346D"/>
    <w:rsid w:val="009F4838"/>
    <w:rsid w:val="009F54D1"/>
    <w:rsid w:val="009F5AED"/>
    <w:rsid w:val="009F5E1F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45F5"/>
    <w:rsid w:val="00A04F63"/>
    <w:rsid w:val="00A05FDB"/>
    <w:rsid w:val="00A06A00"/>
    <w:rsid w:val="00A07662"/>
    <w:rsid w:val="00A076FF"/>
    <w:rsid w:val="00A100B0"/>
    <w:rsid w:val="00A10200"/>
    <w:rsid w:val="00A1097E"/>
    <w:rsid w:val="00A10B85"/>
    <w:rsid w:val="00A11DA7"/>
    <w:rsid w:val="00A11FBB"/>
    <w:rsid w:val="00A12FB0"/>
    <w:rsid w:val="00A1381D"/>
    <w:rsid w:val="00A13FC4"/>
    <w:rsid w:val="00A14056"/>
    <w:rsid w:val="00A14683"/>
    <w:rsid w:val="00A15006"/>
    <w:rsid w:val="00A156D7"/>
    <w:rsid w:val="00A158E4"/>
    <w:rsid w:val="00A15A33"/>
    <w:rsid w:val="00A15AC3"/>
    <w:rsid w:val="00A15B6A"/>
    <w:rsid w:val="00A16661"/>
    <w:rsid w:val="00A16ADF"/>
    <w:rsid w:val="00A16B93"/>
    <w:rsid w:val="00A16BA7"/>
    <w:rsid w:val="00A20738"/>
    <w:rsid w:val="00A220BC"/>
    <w:rsid w:val="00A22642"/>
    <w:rsid w:val="00A22652"/>
    <w:rsid w:val="00A22DB0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18CF"/>
    <w:rsid w:val="00A3217C"/>
    <w:rsid w:val="00A32591"/>
    <w:rsid w:val="00A32E71"/>
    <w:rsid w:val="00A336E1"/>
    <w:rsid w:val="00A34493"/>
    <w:rsid w:val="00A34DA1"/>
    <w:rsid w:val="00A35282"/>
    <w:rsid w:val="00A355B1"/>
    <w:rsid w:val="00A374AE"/>
    <w:rsid w:val="00A400FB"/>
    <w:rsid w:val="00A408AD"/>
    <w:rsid w:val="00A408F2"/>
    <w:rsid w:val="00A40E5F"/>
    <w:rsid w:val="00A41A72"/>
    <w:rsid w:val="00A421BC"/>
    <w:rsid w:val="00A421E6"/>
    <w:rsid w:val="00A42A6C"/>
    <w:rsid w:val="00A43DE5"/>
    <w:rsid w:val="00A446C4"/>
    <w:rsid w:val="00A44797"/>
    <w:rsid w:val="00A46114"/>
    <w:rsid w:val="00A46357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7B3"/>
    <w:rsid w:val="00A522F3"/>
    <w:rsid w:val="00A539F2"/>
    <w:rsid w:val="00A549BD"/>
    <w:rsid w:val="00A54F1F"/>
    <w:rsid w:val="00A554A4"/>
    <w:rsid w:val="00A555CB"/>
    <w:rsid w:val="00A55676"/>
    <w:rsid w:val="00A568F7"/>
    <w:rsid w:val="00A56ADE"/>
    <w:rsid w:val="00A577A0"/>
    <w:rsid w:val="00A5791F"/>
    <w:rsid w:val="00A57DD8"/>
    <w:rsid w:val="00A57F55"/>
    <w:rsid w:val="00A602DB"/>
    <w:rsid w:val="00A61C33"/>
    <w:rsid w:val="00A6236A"/>
    <w:rsid w:val="00A626AB"/>
    <w:rsid w:val="00A62906"/>
    <w:rsid w:val="00A62CCB"/>
    <w:rsid w:val="00A63F6E"/>
    <w:rsid w:val="00A63FFB"/>
    <w:rsid w:val="00A64C88"/>
    <w:rsid w:val="00A65F29"/>
    <w:rsid w:val="00A66292"/>
    <w:rsid w:val="00A66B78"/>
    <w:rsid w:val="00A66CBC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2CBC"/>
    <w:rsid w:val="00A7316D"/>
    <w:rsid w:val="00A7355E"/>
    <w:rsid w:val="00A7395A"/>
    <w:rsid w:val="00A73F7A"/>
    <w:rsid w:val="00A74457"/>
    <w:rsid w:val="00A74811"/>
    <w:rsid w:val="00A759B5"/>
    <w:rsid w:val="00A7603A"/>
    <w:rsid w:val="00A76CDD"/>
    <w:rsid w:val="00A76E39"/>
    <w:rsid w:val="00A77504"/>
    <w:rsid w:val="00A7775A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9C9"/>
    <w:rsid w:val="00A83FC8"/>
    <w:rsid w:val="00A8465E"/>
    <w:rsid w:val="00A84D13"/>
    <w:rsid w:val="00A85F3F"/>
    <w:rsid w:val="00A863C7"/>
    <w:rsid w:val="00A866EA"/>
    <w:rsid w:val="00A86713"/>
    <w:rsid w:val="00A86971"/>
    <w:rsid w:val="00A8765B"/>
    <w:rsid w:val="00A900A2"/>
    <w:rsid w:val="00A901B5"/>
    <w:rsid w:val="00A901B6"/>
    <w:rsid w:val="00A90837"/>
    <w:rsid w:val="00A9085C"/>
    <w:rsid w:val="00A90B1A"/>
    <w:rsid w:val="00A90E61"/>
    <w:rsid w:val="00A910F5"/>
    <w:rsid w:val="00A9165F"/>
    <w:rsid w:val="00A922BB"/>
    <w:rsid w:val="00A92B22"/>
    <w:rsid w:val="00A93C14"/>
    <w:rsid w:val="00A93C34"/>
    <w:rsid w:val="00A94B6E"/>
    <w:rsid w:val="00A94D92"/>
    <w:rsid w:val="00A94E82"/>
    <w:rsid w:val="00A95025"/>
    <w:rsid w:val="00A95373"/>
    <w:rsid w:val="00A955B1"/>
    <w:rsid w:val="00A95AB3"/>
    <w:rsid w:val="00A95C5B"/>
    <w:rsid w:val="00A95D13"/>
    <w:rsid w:val="00A95ECE"/>
    <w:rsid w:val="00A96067"/>
    <w:rsid w:val="00A973FA"/>
    <w:rsid w:val="00A97C03"/>
    <w:rsid w:val="00A97D30"/>
    <w:rsid w:val="00AA022B"/>
    <w:rsid w:val="00AA0237"/>
    <w:rsid w:val="00AA1894"/>
    <w:rsid w:val="00AA1D9E"/>
    <w:rsid w:val="00AA2348"/>
    <w:rsid w:val="00AA27B0"/>
    <w:rsid w:val="00AA28DC"/>
    <w:rsid w:val="00AA3246"/>
    <w:rsid w:val="00AA380F"/>
    <w:rsid w:val="00AA38AC"/>
    <w:rsid w:val="00AA3958"/>
    <w:rsid w:val="00AA3BD8"/>
    <w:rsid w:val="00AA3CF4"/>
    <w:rsid w:val="00AA4579"/>
    <w:rsid w:val="00AA4A2C"/>
    <w:rsid w:val="00AA515F"/>
    <w:rsid w:val="00AA61A5"/>
    <w:rsid w:val="00AA6B4E"/>
    <w:rsid w:val="00AA7B55"/>
    <w:rsid w:val="00AA7DD9"/>
    <w:rsid w:val="00AB012B"/>
    <w:rsid w:val="00AB18ED"/>
    <w:rsid w:val="00AB1E56"/>
    <w:rsid w:val="00AB22D4"/>
    <w:rsid w:val="00AB2384"/>
    <w:rsid w:val="00AB3B11"/>
    <w:rsid w:val="00AB4019"/>
    <w:rsid w:val="00AB473E"/>
    <w:rsid w:val="00AB48FB"/>
    <w:rsid w:val="00AB4A6C"/>
    <w:rsid w:val="00AB4DCD"/>
    <w:rsid w:val="00AB564D"/>
    <w:rsid w:val="00AB56A6"/>
    <w:rsid w:val="00AB58F1"/>
    <w:rsid w:val="00AB5AF6"/>
    <w:rsid w:val="00AB6957"/>
    <w:rsid w:val="00AC1F6B"/>
    <w:rsid w:val="00AC2190"/>
    <w:rsid w:val="00AC2433"/>
    <w:rsid w:val="00AC355B"/>
    <w:rsid w:val="00AC35D0"/>
    <w:rsid w:val="00AC38F2"/>
    <w:rsid w:val="00AC3A9C"/>
    <w:rsid w:val="00AC4751"/>
    <w:rsid w:val="00AC49F8"/>
    <w:rsid w:val="00AC4B4B"/>
    <w:rsid w:val="00AC4D5C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0DB"/>
    <w:rsid w:val="00AD0188"/>
    <w:rsid w:val="00AD05C7"/>
    <w:rsid w:val="00AD05F8"/>
    <w:rsid w:val="00AD09F6"/>
    <w:rsid w:val="00AD175F"/>
    <w:rsid w:val="00AD35F6"/>
    <w:rsid w:val="00AD3DF7"/>
    <w:rsid w:val="00AD4D15"/>
    <w:rsid w:val="00AD4DA9"/>
    <w:rsid w:val="00AD6807"/>
    <w:rsid w:val="00AD6C5C"/>
    <w:rsid w:val="00AD6F48"/>
    <w:rsid w:val="00AD7535"/>
    <w:rsid w:val="00AD76D0"/>
    <w:rsid w:val="00AD7ED8"/>
    <w:rsid w:val="00AE0A86"/>
    <w:rsid w:val="00AE0BEF"/>
    <w:rsid w:val="00AE1745"/>
    <w:rsid w:val="00AE2B8D"/>
    <w:rsid w:val="00AE321A"/>
    <w:rsid w:val="00AE3885"/>
    <w:rsid w:val="00AE3CBB"/>
    <w:rsid w:val="00AE3E14"/>
    <w:rsid w:val="00AE4EAF"/>
    <w:rsid w:val="00AE5451"/>
    <w:rsid w:val="00AE5C65"/>
    <w:rsid w:val="00AE6888"/>
    <w:rsid w:val="00AE6FE9"/>
    <w:rsid w:val="00AF02D7"/>
    <w:rsid w:val="00AF059D"/>
    <w:rsid w:val="00AF0822"/>
    <w:rsid w:val="00AF119B"/>
    <w:rsid w:val="00AF12A8"/>
    <w:rsid w:val="00AF1A64"/>
    <w:rsid w:val="00AF2420"/>
    <w:rsid w:val="00AF38A9"/>
    <w:rsid w:val="00AF4893"/>
    <w:rsid w:val="00AF4BE8"/>
    <w:rsid w:val="00AF6F55"/>
    <w:rsid w:val="00AF717E"/>
    <w:rsid w:val="00AF7939"/>
    <w:rsid w:val="00AF7F1F"/>
    <w:rsid w:val="00B002A9"/>
    <w:rsid w:val="00B013B3"/>
    <w:rsid w:val="00B014CD"/>
    <w:rsid w:val="00B01D15"/>
    <w:rsid w:val="00B01D9F"/>
    <w:rsid w:val="00B030F0"/>
    <w:rsid w:val="00B03831"/>
    <w:rsid w:val="00B03919"/>
    <w:rsid w:val="00B03A7D"/>
    <w:rsid w:val="00B04698"/>
    <w:rsid w:val="00B04F6E"/>
    <w:rsid w:val="00B05907"/>
    <w:rsid w:val="00B05E91"/>
    <w:rsid w:val="00B05EDB"/>
    <w:rsid w:val="00B06672"/>
    <w:rsid w:val="00B0732F"/>
    <w:rsid w:val="00B077E2"/>
    <w:rsid w:val="00B07A1D"/>
    <w:rsid w:val="00B07DB6"/>
    <w:rsid w:val="00B103A6"/>
    <w:rsid w:val="00B104F5"/>
    <w:rsid w:val="00B1163A"/>
    <w:rsid w:val="00B11FC9"/>
    <w:rsid w:val="00B12A8C"/>
    <w:rsid w:val="00B12DBB"/>
    <w:rsid w:val="00B13129"/>
    <w:rsid w:val="00B135BC"/>
    <w:rsid w:val="00B14787"/>
    <w:rsid w:val="00B15E74"/>
    <w:rsid w:val="00B16055"/>
    <w:rsid w:val="00B16414"/>
    <w:rsid w:val="00B16D3B"/>
    <w:rsid w:val="00B16F8A"/>
    <w:rsid w:val="00B16FF2"/>
    <w:rsid w:val="00B172A3"/>
    <w:rsid w:val="00B17912"/>
    <w:rsid w:val="00B20057"/>
    <w:rsid w:val="00B2020D"/>
    <w:rsid w:val="00B207D8"/>
    <w:rsid w:val="00B20B15"/>
    <w:rsid w:val="00B20C7E"/>
    <w:rsid w:val="00B2126A"/>
    <w:rsid w:val="00B218DC"/>
    <w:rsid w:val="00B21FD2"/>
    <w:rsid w:val="00B231D6"/>
    <w:rsid w:val="00B23CA2"/>
    <w:rsid w:val="00B24E3E"/>
    <w:rsid w:val="00B25A67"/>
    <w:rsid w:val="00B2769D"/>
    <w:rsid w:val="00B27C82"/>
    <w:rsid w:val="00B27D61"/>
    <w:rsid w:val="00B301D9"/>
    <w:rsid w:val="00B3081C"/>
    <w:rsid w:val="00B30A89"/>
    <w:rsid w:val="00B30DFD"/>
    <w:rsid w:val="00B31303"/>
    <w:rsid w:val="00B31837"/>
    <w:rsid w:val="00B31853"/>
    <w:rsid w:val="00B3248C"/>
    <w:rsid w:val="00B32931"/>
    <w:rsid w:val="00B32D78"/>
    <w:rsid w:val="00B3356E"/>
    <w:rsid w:val="00B33C58"/>
    <w:rsid w:val="00B33DCE"/>
    <w:rsid w:val="00B33E0A"/>
    <w:rsid w:val="00B34B0B"/>
    <w:rsid w:val="00B35C6B"/>
    <w:rsid w:val="00B362FE"/>
    <w:rsid w:val="00B368B6"/>
    <w:rsid w:val="00B37CF0"/>
    <w:rsid w:val="00B37EA8"/>
    <w:rsid w:val="00B37F2F"/>
    <w:rsid w:val="00B40322"/>
    <w:rsid w:val="00B406C1"/>
    <w:rsid w:val="00B4105F"/>
    <w:rsid w:val="00B4182A"/>
    <w:rsid w:val="00B4191E"/>
    <w:rsid w:val="00B41A6D"/>
    <w:rsid w:val="00B41DA9"/>
    <w:rsid w:val="00B4214B"/>
    <w:rsid w:val="00B43694"/>
    <w:rsid w:val="00B444BC"/>
    <w:rsid w:val="00B44711"/>
    <w:rsid w:val="00B4587A"/>
    <w:rsid w:val="00B464BF"/>
    <w:rsid w:val="00B47370"/>
    <w:rsid w:val="00B47B54"/>
    <w:rsid w:val="00B50FB1"/>
    <w:rsid w:val="00B5136F"/>
    <w:rsid w:val="00B52252"/>
    <w:rsid w:val="00B52860"/>
    <w:rsid w:val="00B52C70"/>
    <w:rsid w:val="00B52D9C"/>
    <w:rsid w:val="00B52DA3"/>
    <w:rsid w:val="00B54B2C"/>
    <w:rsid w:val="00B55108"/>
    <w:rsid w:val="00B55646"/>
    <w:rsid w:val="00B56C9D"/>
    <w:rsid w:val="00B57014"/>
    <w:rsid w:val="00B57366"/>
    <w:rsid w:val="00B574A8"/>
    <w:rsid w:val="00B57705"/>
    <w:rsid w:val="00B57AF1"/>
    <w:rsid w:val="00B607D7"/>
    <w:rsid w:val="00B60A29"/>
    <w:rsid w:val="00B61B07"/>
    <w:rsid w:val="00B61DB5"/>
    <w:rsid w:val="00B6206D"/>
    <w:rsid w:val="00B62549"/>
    <w:rsid w:val="00B62E3E"/>
    <w:rsid w:val="00B62EEE"/>
    <w:rsid w:val="00B6382E"/>
    <w:rsid w:val="00B63836"/>
    <w:rsid w:val="00B638B7"/>
    <w:rsid w:val="00B63E5D"/>
    <w:rsid w:val="00B6426D"/>
    <w:rsid w:val="00B64F2C"/>
    <w:rsid w:val="00B65A02"/>
    <w:rsid w:val="00B664A8"/>
    <w:rsid w:val="00B665BC"/>
    <w:rsid w:val="00B6667F"/>
    <w:rsid w:val="00B66A22"/>
    <w:rsid w:val="00B6708A"/>
    <w:rsid w:val="00B67783"/>
    <w:rsid w:val="00B70274"/>
    <w:rsid w:val="00B70F11"/>
    <w:rsid w:val="00B715AD"/>
    <w:rsid w:val="00B7172C"/>
    <w:rsid w:val="00B719B8"/>
    <w:rsid w:val="00B71E99"/>
    <w:rsid w:val="00B72787"/>
    <w:rsid w:val="00B734A3"/>
    <w:rsid w:val="00B735E3"/>
    <w:rsid w:val="00B737D9"/>
    <w:rsid w:val="00B7488F"/>
    <w:rsid w:val="00B748F1"/>
    <w:rsid w:val="00B7524E"/>
    <w:rsid w:val="00B75DE1"/>
    <w:rsid w:val="00B75ECA"/>
    <w:rsid w:val="00B7675F"/>
    <w:rsid w:val="00B77513"/>
    <w:rsid w:val="00B777A7"/>
    <w:rsid w:val="00B80ACC"/>
    <w:rsid w:val="00B80C5E"/>
    <w:rsid w:val="00B80CBD"/>
    <w:rsid w:val="00B826E2"/>
    <w:rsid w:val="00B82A40"/>
    <w:rsid w:val="00B82B7F"/>
    <w:rsid w:val="00B836DA"/>
    <w:rsid w:val="00B83A8F"/>
    <w:rsid w:val="00B84138"/>
    <w:rsid w:val="00B84934"/>
    <w:rsid w:val="00B84DD3"/>
    <w:rsid w:val="00B850E9"/>
    <w:rsid w:val="00B8677E"/>
    <w:rsid w:val="00B86AE5"/>
    <w:rsid w:val="00B86E82"/>
    <w:rsid w:val="00B878A7"/>
    <w:rsid w:val="00B87E0B"/>
    <w:rsid w:val="00B9032E"/>
    <w:rsid w:val="00B908E2"/>
    <w:rsid w:val="00B91043"/>
    <w:rsid w:val="00B91421"/>
    <w:rsid w:val="00B91971"/>
    <w:rsid w:val="00B9199E"/>
    <w:rsid w:val="00B92827"/>
    <w:rsid w:val="00B92ABD"/>
    <w:rsid w:val="00B936D6"/>
    <w:rsid w:val="00B94860"/>
    <w:rsid w:val="00B9495F"/>
    <w:rsid w:val="00B94F66"/>
    <w:rsid w:val="00B9538D"/>
    <w:rsid w:val="00B9579A"/>
    <w:rsid w:val="00B95CC4"/>
    <w:rsid w:val="00B95D6D"/>
    <w:rsid w:val="00B96216"/>
    <w:rsid w:val="00B97CB3"/>
    <w:rsid w:val="00BA01CF"/>
    <w:rsid w:val="00BA056E"/>
    <w:rsid w:val="00BA0651"/>
    <w:rsid w:val="00BA0874"/>
    <w:rsid w:val="00BA11DA"/>
    <w:rsid w:val="00BA163F"/>
    <w:rsid w:val="00BA1847"/>
    <w:rsid w:val="00BA185A"/>
    <w:rsid w:val="00BA19C4"/>
    <w:rsid w:val="00BA1D83"/>
    <w:rsid w:val="00BA242B"/>
    <w:rsid w:val="00BA2AC9"/>
    <w:rsid w:val="00BA2B85"/>
    <w:rsid w:val="00BA310B"/>
    <w:rsid w:val="00BA38F8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A76CB"/>
    <w:rsid w:val="00BB07C1"/>
    <w:rsid w:val="00BB16A4"/>
    <w:rsid w:val="00BB1741"/>
    <w:rsid w:val="00BB1D38"/>
    <w:rsid w:val="00BB2683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2A"/>
    <w:rsid w:val="00BB7E80"/>
    <w:rsid w:val="00BB7F7D"/>
    <w:rsid w:val="00BC042F"/>
    <w:rsid w:val="00BC117F"/>
    <w:rsid w:val="00BC11D5"/>
    <w:rsid w:val="00BC128D"/>
    <w:rsid w:val="00BC1BAE"/>
    <w:rsid w:val="00BC26DF"/>
    <w:rsid w:val="00BC2739"/>
    <w:rsid w:val="00BC2778"/>
    <w:rsid w:val="00BC2AB8"/>
    <w:rsid w:val="00BC30DD"/>
    <w:rsid w:val="00BC3FC2"/>
    <w:rsid w:val="00BC41BD"/>
    <w:rsid w:val="00BC48C2"/>
    <w:rsid w:val="00BC590B"/>
    <w:rsid w:val="00BC7B16"/>
    <w:rsid w:val="00BD0404"/>
    <w:rsid w:val="00BD07D5"/>
    <w:rsid w:val="00BD1785"/>
    <w:rsid w:val="00BD1B97"/>
    <w:rsid w:val="00BD322C"/>
    <w:rsid w:val="00BD3BA1"/>
    <w:rsid w:val="00BD43AE"/>
    <w:rsid w:val="00BD48F4"/>
    <w:rsid w:val="00BD5724"/>
    <w:rsid w:val="00BD574C"/>
    <w:rsid w:val="00BD5D41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1341"/>
    <w:rsid w:val="00BE2236"/>
    <w:rsid w:val="00BE2777"/>
    <w:rsid w:val="00BE2ADA"/>
    <w:rsid w:val="00BE2C31"/>
    <w:rsid w:val="00BE2C44"/>
    <w:rsid w:val="00BE33A7"/>
    <w:rsid w:val="00BE3C53"/>
    <w:rsid w:val="00BE4363"/>
    <w:rsid w:val="00BE440E"/>
    <w:rsid w:val="00BE46AF"/>
    <w:rsid w:val="00BE484C"/>
    <w:rsid w:val="00BE5367"/>
    <w:rsid w:val="00BE5A0B"/>
    <w:rsid w:val="00BE5FA1"/>
    <w:rsid w:val="00BE61F5"/>
    <w:rsid w:val="00BE62F0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2BDA"/>
    <w:rsid w:val="00BF30DA"/>
    <w:rsid w:val="00BF3244"/>
    <w:rsid w:val="00BF34E0"/>
    <w:rsid w:val="00BF3583"/>
    <w:rsid w:val="00BF3796"/>
    <w:rsid w:val="00BF3844"/>
    <w:rsid w:val="00BF428F"/>
    <w:rsid w:val="00BF4674"/>
    <w:rsid w:val="00BF4761"/>
    <w:rsid w:val="00BF4FA4"/>
    <w:rsid w:val="00BF5E4A"/>
    <w:rsid w:val="00BF60A5"/>
    <w:rsid w:val="00BF617E"/>
    <w:rsid w:val="00BF618F"/>
    <w:rsid w:val="00BF6F7F"/>
    <w:rsid w:val="00BF711B"/>
    <w:rsid w:val="00BF78A3"/>
    <w:rsid w:val="00C003F2"/>
    <w:rsid w:val="00C00817"/>
    <w:rsid w:val="00C00D1E"/>
    <w:rsid w:val="00C0113B"/>
    <w:rsid w:val="00C02296"/>
    <w:rsid w:val="00C027B7"/>
    <w:rsid w:val="00C028B3"/>
    <w:rsid w:val="00C02EE3"/>
    <w:rsid w:val="00C04100"/>
    <w:rsid w:val="00C04272"/>
    <w:rsid w:val="00C0495E"/>
    <w:rsid w:val="00C057D7"/>
    <w:rsid w:val="00C05DE6"/>
    <w:rsid w:val="00C05E0A"/>
    <w:rsid w:val="00C07469"/>
    <w:rsid w:val="00C07F4D"/>
    <w:rsid w:val="00C1026C"/>
    <w:rsid w:val="00C1052E"/>
    <w:rsid w:val="00C10641"/>
    <w:rsid w:val="00C106C9"/>
    <w:rsid w:val="00C110E1"/>
    <w:rsid w:val="00C1156C"/>
    <w:rsid w:val="00C11823"/>
    <w:rsid w:val="00C11BCE"/>
    <w:rsid w:val="00C12088"/>
    <w:rsid w:val="00C121E9"/>
    <w:rsid w:val="00C12380"/>
    <w:rsid w:val="00C128C3"/>
    <w:rsid w:val="00C129E3"/>
    <w:rsid w:val="00C12BDD"/>
    <w:rsid w:val="00C13DB6"/>
    <w:rsid w:val="00C149E6"/>
    <w:rsid w:val="00C16487"/>
    <w:rsid w:val="00C176DC"/>
    <w:rsid w:val="00C17E40"/>
    <w:rsid w:val="00C17F44"/>
    <w:rsid w:val="00C20C06"/>
    <w:rsid w:val="00C20D70"/>
    <w:rsid w:val="00C20E85"/>
    <w:rsid w:val="00C21885"/>
    <w:rsid w:val="00C21B28"/>
    <w:rsid w:val="00C21B2E"/>
    <w:rsid w:val="00C21B7D"/>
    <w:rsid w:val="00C21D39"/>
    <w:rsid w:val="00C223A5"/>
    <w:rsid w:val="00C229DF"/>
    <w:rsid w:val="00C2499B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15D"/>
    <w:rsid w:val="00C30633"/>
    <w:rsid w:val="00C312D8"/>
    <w:rsid w:val="00C31A8E"/>
    <w:rsid w:val="00C3207C"/>
    <w:rsid w:val="00C32BBA"/>
    <w:rsid w:val="00C32EBB"/>
    <w:rsid w:val="00C330A0"/>
    <w:rsid w:val="00C33430"/>
    <w:rsid w:val="00C33511"/>
    <w:rsid w:val="00C339DE"/>
    <w:rsid w:val="00C34885"/>
    <w:rsid w:val="00C34D88"/>
    <w:rsid w:val="00C35371"/>
    <w:rsid w:val="00C35423"/>
    <w:rsid w:val="00C356CF"/>
    <w:rsid w:val="00C358BB"/>
    <w:rsid w:val="00C35914"/>
    <w:rsid w:val="00C359EF"/>
    <w:rsid w:val="00C35E2B"/>
    <w:rsid w:val="00C35F4C"/>
    <w:rsid w:val="00C362E4"/>
    <w:rsid w:val="00C36691"/>
    <w:rsid w:val="00C36D85"/>
    <w:rsid w:val="00C37553"/>
    <w:rsid w:val="00C37886"/>
    <w:rsid w:val="00C37AFD"/>
    <w:rsid w:val="00C37D51"/>
    <w:rsid w:val="00C37E1A"/>
    <w:rsid w:val="00C40DEC"/>
    <w:rsid w:val="00C410CD"/>
    <w:rsid w:val="00C411A0"/>
    <w:rsid w:val="00C413B0"/>
    <w:rsid w:val="00C41526"/>
    <w:rsid w:val="00C417AA"/>
    <w:rsid w:val="00C41A3A"/>
    <w:rsid w:val="00C41B79"/>
    <w:rsid w:val="00C41B8D"/>
    <w:rsid w:val="00C42B51"/>
    <w:rsid w:val="00C42B72"/>
    <w:rsid w:val="00C43043"/>
    <w:rsid w:val="00C43A00"/>
    <w:rsid w:val="00C43C77"/>
    <w:rsid w:val="00C445A1"/>
    <w:rsid w:val="00C4497D"/>
    <w:rsid w:val="00C44E51"/>
    <w:rsid w:val="00C45433"/>
    <w:rsid w:val="00C46D03"/>
    <w:rsid w:val="00C46FF0"/>
    <w:rsid w:val="00C470E0"/>
    <w:rsid w:val="00C476BB"/>
    <w:rsid w:val="00C47CB0"/>
    <w:rsid w:val="00C50796"/>
    <w:rsid w:val="00C50895"/>
    <w:rsid w:val="00C50EC5"/>
    <w:rsid w:val="00C519E7"/>
    <w:rsid w:val="00C51D40"/>
    <w:rsid w:val="00C521A5"/>
    <w:rsid w:val="00C527E4"/>
    <w:rsid w:val="00C52F48"/>
    <w:rsid w:val="00C53283"/>
    <w:rsid w:val="00C5360B"/>
    <w:rsid w:val="00C54A75"/>
    <w:rsid w:val="00C555BC"/>
    <w:rsid w:val="00C55BC4"/>
    <w:rsid w:val="00C5613B"/>
    <w:rsid w:val="00C56E07"/>
    <w:rsid w:val="00C56FBF"/>
    <w:rsid w:val="00C575B1"/>
    <w:rsid w:val="00C57F61"/>
    <w:rsid w:val="00C6070B"/>
    <w:rsid w:val="00C60BCF"/>
    <w:rsid w:val="00C610E6"/>
    <w:rsid w:val="00C613B2"/>
    <w:rsid w:val="00C62CE6"/>
    <w:rsid w:val="00C6310E"/>
    <w:rsid w:val="00C633FA"/>
    <w:rsid w:val="00C634C5"/>
    <w:rsid w:val="00C63772"/>
    <w:rsid w:val="00C64083"/>
    <w:rsid w:val="00C642AC"/>
    <w:rsid w:val="00C644BC"/>
    <w:rsid w:val="00C64622"/>
    <w:rsid w:val="00C64717"/>
    <w:rsid w:val="00C65C58"/>
    <w:rsid w:val="00C667F4"/>
    <w:rsid w:val="00C66D76"/>
    <w:rsid w:val="00C67305"/>
    <w:rsid w:val="00C67524"/>
    <w:rsid w:val="00C67C4E"/>
    <w:rsid w:val="00C67DA3"/>
    <w:rsid w:val="00C70367"/>
    <w:rsid w:val="00C708BF"/>
    <w:rsid w:val="00C71067"/>
    <w:rsid w:val="00C713E1"/>
    <w:rsid w:val="00C718BA"/>
    <w:rsid w:val="00C71A92"/>
    <w:rsid w:val="00C72718"/>
    <w:rsid w:val="00C72766"/>
    <w:rsid w:val="00C72ADA"/>
    <w:rsid w:val="00C737DB"/>
    <w:rsid w:val="00C745ED"/>
    <w:rsid w:val="00C747B3"/>
    <w:rsid w:val="00C75112"/>
    <w:rsid w:val="00C75ACA"/>
    <w:rsid w:val="00C75CDD"/>
    <w:rsid w:val="00C75FA2"/>
    <w:rsid w:val="00C767F5"/>
    <w:rsid w:val="00C76CF3"/>
    <w:rsid w:val="00C77425"/>
    <w:rsid w:val="00C77527"/>
    <w:rsid w:val="00C77A35"/>
    <w:rsid w:val="00C77DDB"/>
    <w:rsid w:val="00C80C52"/>
    <w:rsid w:val="00C80E14"/>
    <w:rsid w:val="00C80E67"/>
    <w:rsid w:val="00C81388"/>
    <w:rsid w:val="00C815D2"/>
    <w:rsid w:val="00C819DF"/>
    <w:rsid w:val="00C81C0D"/>
    <w:rsid w:val="00C8283C"/>
    <w:rsid w:val="00C82BB3"/>
    <w:rsid w:val="00C834B4"/>
    <w:rsid w:val="00C83707"/>
    <w:rsid w:val="00C839A8"/>
    <w:rsid w:val="00C83DA0"/>
    <w:rsid w:val="00C845ED"/>
    <w:rsid w:val="00C8474A"/>
    <w:rsid w:val="00C84BBF"/>
    <w:rsid w:val="00C85214"/>
    <w:rsid w:val="00C852F7"/>
    <w:rsid w:val="00C85DCC"/>
    <w:rsid w:val="00C861D2"/>
    <w:rsid w:val="00C862A7"/>
    <w:rsid w:val="00C86985"/>
    <w:rsid w:val="00C86A10"/>
    <w:rsid w:val="00C87088"/>
    <w:rsid w:val="00C870D1"/>
    <w:rsid w:val="00C901EB"/>
    <w:rsid w:val="00C90578"/>
    <w:rsid w:val="00C90EE0"/>
    <w:rsid w:val="00C91A26"/>
    <w:rsid w:val="00C91F43"/>
    <w:rsid w:val="00C92A21"/>
    <w:rsid w:val="00C92E07"/>
    <w:rsid w:val="00C935BF"/>
    <w:rsid w:val="00C93F01"/>
    <w:rsid w:val="00C944F5"/>
    <w:rsid w:val="00C9486B"/>
    <w:rsid w:val="00C948DA"/>
    <w:rsid w:val="00C94B9B"/>
    <w:rsid w:val="00C94E65"/>
    <w:rsid w:val="00C956EA"/>
    <w:rsid w:val="00C95AD2"/>
    <w:rsid w:val="00C95ECE"/>
    <w:rsid w:val="00C95F4A"/>
    <w:rsid w:val="00C9607A"/>
    <w:rsid w:val="00C9671C"/>
    <w:rsid w:val="00C96F70"/>
    <w:rsid w:val="00C97050"/>
    <w:rsid w:val="00C97560"/>
    <w:rsid w:val="00C97E8F"/>
    <w:rsid w:val="00CA0398"/>
    <w:rsid w:val="00CA04F6"/>
    <w:rsid w:val="00CA077D"/>
    <w:rsid w:val="00CA0FB0"/>
    <w:rsid w:val="00CA1D79"/>
    <w:rsid w:val="00CA1DEE"/>
    <w:rsid w:val="00CA1ECD"/>
    <w:rsid w:val="00CA1F91"/>
    <w:rsid w:val="00CA2234"/>
    <w:rsid w:val="00CA2301"/>
    <w:rsid w:val="00CA2530"/>
    <w:rsid w:val="00CA291C"/>
    <w:rsid w:val="00CA2E69"/>
    <w:rsid w:val="00CA4AB8"/>
    <w:rsid w:val="00CA4AF5"/>
    <w:rsid w:val="00CA542D"/>
    <w:rsid w:val="00CA5A65"/>
    <w:rsid w:val="00CA6503"/>
    <w:rsid w:val="00CB014C"/>
    <w:rsid w:val="00CB1950"/>
    <w:rsid w:val="00CB1C8C"/>
    <w:rsid w:val="00CB204F"/>
    <w:rsid w:val="00CB228A"/>
    <w:rsid w:val="00CB2367"/>
    <w:rsid w:val="00CB2801"/>
    <w:rsid w:val="00CB2D7D"/>
    <w:rsid w:val="00CB2FE7"/>
    <w:rsid w:val="00CB4950"/>
    <w:rsid w:val="00CB495C"/>
    <w:rsid w:val="00CB49D1"/>
    <w:rsid w:val="00CB4B94"/>
    <w:rsid w:val="00CB57E8"/>
    <w:rsid w:val="00CB63EC"/>
    <w:rsid w:val="00CB659D"/>
    <w:rsid w:val="00CB7540"/>
    <w:rsid w:val="00CB7883"/>
    <w:rsid w:val="00CB7928"/>
    <w:rsid w:val="00CC09DF"/>
    <w:rsid w:val="00CC0AC1"/>
    <w:rsid w:val="00CC0AF2"/>
    <w:rsid w:val="00CC0F9F"/>
    <w:rsid w:val="00CC104A"/>
    <w:rsid w:val="00CC12D0"/>
    <w:rsid w:val="00CC1405"/>
    <w:rsid w:val="00CC1F2C"/>
    <w:rsid w:val="00CC23E5"/>
    <w:rsid w:val="00CC2851"/>
    <w:rsid w:val="00CC2A70"/>
    <w:rsid w:val="00CC31F4"/>
    <w:rsid w:val="00CC3AE2"/>
    <w:rsid w:val="00CC4E2B"/>
    <w:rsid w:val="00CC576B"/>
    <w:rsid w:val="00CC5E95"/>
    <w:rsid w:val="00CC6035"/>
    <w:rsid w:val="00CC634D"/>
    <w:rsid w:val="00CC6D21"/>
    <w:rsid w:val="00CD0838"/>
    <w:rsid w:val="00CD0894"/>
    <w:rsid w:val="00CD11F2"/>
    <w:rsid w:val="00CD1242"/>
    <w:rsid w:val="00CD1486"/>
    <w:rsid w:val="00CD15B6"/>
    <w:rsid w:val="00CD178B"/>
    <w:rsid w:val="00CD181F"/>
    <w:rsid w:val="00CD1FF7"/>
    <w:rsid w:val="00CD28F6"/>
    <w:rsid w:val="00CD29D9"/>
    <w:rsid w:val="00CD2F67"/>
    <w:rsid w:val="00CD35F4"/>
    <w:rsid w:val="00CD39FE"/>
    <w:rsid w:val="00CD3C27"/>
    <w:rsid w:val="00CD3CD8"/>
    <w:rsid w:val="00CD3E60"/>
    <w:rsid w:val="00CD44D3"/>
    <w:rsid w:val="00CD4A45"/>
    <w:rsid w:val="00CD50F3"/>
    <w:rsid w:val="00CD55BB"/>
    <w:rsid w:val="00CD6279"/>
    <w:rsid w:val="00CD64E9"/>
    <w:rsid w:val="00CD68F5"/>
    <w:rsid w:val="00CD7463"/>
    <w:rsid w:val="00CD748D"/>
    <w:rsid w:val="00CD7FC5"/>
    <w:rsid w:val="00CE0966"/>
    <w:rsid w:val="00CE12B8"/>
    <w:rsid w:val="00CE175D"/>
    <w:rsid w:val="00CE1B29"/>
    <w:rsid w:val="00CE1BDC"/>
    <w:rsid w:val="00CE1E76"/>
    <w:rsid w:val="00CE2C53"/>
    <w:rsid w:val="00CE2D25"/>
    <w:rsid w:val="00CE36D1"/>
    <w:rsid w:val="00CE3AE1"/>
    <w:rsid w:val="00CE3D40"/>
    <w:rsid w:val="00CE3FB4"/>
    <w:rsid w:val="00CE4C12"/>
    <w:rsid w:val="00CE522E"/>
    <w:rsid w:val="00CE592F"/>
    <w:rsid w:val="00CE7718"/>
    <w:rsid w:val="00CE772B"/>
    <w:rsid w:val="00CE7948"/>
    <w:rsid w:val="00CE79FD"/>
    <w:rsid w:val="00CE7A0F"/>
    <w:rsid w:val="00CF103F"/>
    <w:rsid w:val="00CF212A"/>
    <w:rsid w:val="00CF26C6"/>
    <w:rsid w:val="00CF35E0"/>
    <w:rsid w:val="00CF3F0C"/>
    <w:rsid w:val="00CF501A"/>
    <w:rsid w:val="00CF533E"/>
    <w:rsid w:val="00CF58DB"/>
    <w:rsid w:val="00CF592A"/>
    <w:rsid w:val="00CF62DC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2D40"/>
    <w:rsid w:val="00D030A3"/>
    <w:rsid w:val="00D0322A"/>
    <w:rsid w:val="00D046D6"/>
    <w:rsid w:val="00D04F21"/>
    <w:rsid w:val="00D057D3"/>
    <w:rsid w:val="00D05CF7"/>
    <w:rsid w:val="00D05D44"/>
    <w:rsid w:val="00D05DE4"/>
    <w:rsid w:val="00D06294"/>
    <w:rsid w:val="00D067A3"/>
    <w:rsid w:val="00D069EA"/>
    <w:rsid w:val="00D06A8D"/>
    <w:rsid w:val="00D06C2B"/>
    <w:rsid w:val="00D077C7"/>
    <w:rsid w:val="00D07C77"/>
    <w:rsid w:val="00D1119F"/>
    <w:rsid w:val="00D117C8"/>
    <w:rsid w:val="00D119BD"/>
    <w:rsid w:val="00D123CE"/>
    <w:rsid w:val="00D1276A"/>
    <w:rsid w:val="00D139D7"/>
    <w:rsid w:val="00D13DA6"/>
    <w:rsid w:val="00D1425E"/>
    <w:rsid w:val="00D15B6C"/>
    <w:rsid w:val="00D15D5B"/>
    <w:rsid w:val="00D15E9F"/>
    <w:rsid w:val="00D161DA"/>
    <w:rsid w:val="00D16205"/>
    <w:rsid w:val="00D16B82"/>
    <w:rsid w:val="00D17540"/>
    <w:rsid w:val="00D17648"/>
    <w:rsid w:val="00D176D1"/>
    <w:rsid w:val="00D20015"/>
    <w:rsid w:val="00D20106"/>
    <w:rsid w:val="00D20E12"/>
    <w:rsid w:val="00D21696"/>
    <w:rsid w:val="00D217A1"/>
    <w:rsid w:val="00D221AC"/>
    <w:rsid w:val="00D22597"/>
    <w:rsid w:val="00D226DE"/>
    <w:rsid w:val="00D23764"/>
    <w:rsid w:val="00D239A0"/>
    <w:rsid w:val="00D24604"/>
    <w:rsid w:val="00D246C2"/>
    <w:rsid w:val="00D24913"/>
    <w:rsid w:val="00D24992"/>
    <w:rsid w:val="00D254A6"/>
    <w:rsid w:val="00D254DC"/>
    <w:rsid w:val="00D258C6"/>
    <w:rsid w:val="00D25992"/>
    <w:rsid w:val="00D26251"/>
    <w:rsid w:val="00D26555"/>
    <w:rsid w:val="00D268EC"/>
    <w:rsid w:val="00D27060"/>
    <w:rsid w:val="00D274AD"/>
    <w:rsid w:val="00D30368"/>
    <w:rsid w:val="00D30A32"/>
    <w:rsid w:val="00D30CE2"/>
    <w:rsid w:val="00D31178"/>
    <w:rsid w:val="00D31D46"/>
    <w:rsid w:val="00D31F10"/>
    <w:rsid w:val="00D33A22"/>
    <w:rsid w:val="00D34023"/>
    <w:rsid w:val="00D342EB"/>
    <w:rsid w:val="00D34947"/>
    <w:rsid w:val="00D349E0"/>
    <w:rsid w:val="00D34A51"/>
    <w:rsid w:val="00D35106"/>
    <w:rsid w:val="00D3650D"/>
    <w:rsid w:val="00D36D83"/>
    <w:rsid w:val="00D36E3D"/>
    <w:rsid w:val="00D36F7A"/>
    <w:rsid w:val="00D37033"/>
    <w:rsid w:val="00D377F6"/>
    <w:rsid w:val="00D40FDC"/>
    <w:rsid w:val="00D41E13"/>
    <w:rsid w:val="00D42020"/>
    <w:rsid w:val="00D420C8"/>
    <w:rsid w:val="00D42641"/>
    <w:rsid w:val="00D42ABA"/>
    <w:rsid w:val="00D43515"/>
    <w:rsid w:val="00D43C27"/>
    <w:rsid w:val="00D441FB"/>
    <w:rsid w:val="00D44550"/>
    <w:rsid w:val="00D4498E"/>
    <w:rsid w:val="00D44D69"/>
    <w:rsid w:val="00D454DC"/>
    <w:rsid w:val="00D45DA2"/>
    <w:rsid w:val="00D45DEF"/>
    <w:rsid w:val="00D45F71"/>
    <w:rsid w:val="00D45FEA"/>
    <w:rsid w:val="00D46CE3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A48"/>
    <w:rsid w:val="00D54E9D"/>
    <w:rsid w:val="00D5510A"/>
    <w:rsid w:val="00D5554D"/>
    <w:rsid w:val="00D557CC"/>
    <w:rsid w:val="00D5581F"/>
    <w:rsid w:val="00D56281"/>
    <w:rsid w:val="00D577BF"/>
    <w:rsid w:val="00D57A90"/>
    <w:rsid w:val="00D57B4B"/>
    <w:rsid w:val="00D57F2C"/>
    <w:rsid w:val="00D60935"/>
    <w:rsid w:val="00D62085"/>
    <w:rsid w:val="00D6220C"/>
    <w:rsid w:val="00D625B7"/>
    <w:rsid w:val="00D63136"/>
    <w:rsid w:val="00D63470"/>
    <w:rsid w:val="00D636F2"/>
    <w:rsid w:val="00D6422A"/>
    <w:rsid w:val="00D649AA"/>
    <w:rsid w:val="00D64C0A"/>
    <w:rsid w:val="00D64F74"/>
    <w:rsid w:val="00D65123"/>
    <w:rsid w:val="00D65187"/>
    <w:rsid w:val="00D6603B"/>
    <w:rsid w:val="00D66077"/>
    <w:rsid w:val="00D67005"/>
    <w:rsid w:val="00D67B28"/>
    <w:rsid w:val="00D70353"/>
    <w:rsid w:val="00D703DD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5CAD"/>
    <w:rsid w:val="00D764D3"/>
    <w:rsid w:val="00D76664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5"/>
    <w:rsid w:val="00D825B9"/>
    <w:rsid w:val="00D8274D"/>
    <w:rsid w:val="00D82944"/>
    <w:rsid w:val="00D82EF7"/>
    <w:rsid w:val="00D82FA4"/>
    <w:rsid w:val="00D83CF8"/>
    <w:rsid w:val="00D83FD6"/>
    <w:rsid w:val="00D85507"/>
    <w:rsid w:val="00D85F9F"/>
    <w:rsid w:val="00D85FD3"/>
    <w:rsid w:val="00D871E0"/>
    <w:rsid w:val="00D87984"/>
    <w:rsid w:val="00D90232"/>
    <w:rsid w:val="00D909BE"/>
    <w:rsid w:val="00D9100A"/>
    <w:rsid w:val="00D91510"/>
    <w:rsid w:val="00D917E1"/>
    <w:rsid w:val="00D92355"/>
    <w:rsid w:val="00D92F0B"/>
    <w:rsid w:val="00D93779"/>
    <w:rsid w:val="00D93D23"/>
    <w:rsid w:val="00D94933"/>
    <w:rsid w:val="00D94B8C"/>
    <w:rsid w:val="00D95353"/>
    <w:rsid w:val="00D9545E"/>
    <w:rsid w:val="00D95F26"/>
    <w:rsid w:val="00D9621F"/>
    <w:rsid w:val="00D9625D"/>
    <w:rsid w:val="00D96439"/>
    <w:rsid w:val="00D96515"/>
    <w:rsid w:val="00D9720E"/>
    <w:rsid w:val="00D9753F"/>
    <w:rsid w:val="00D97BA6"/>
    <w:rsid w:val="00D97DEB"/>
    <w:rsid w:val="00DA0032"/>
    <w:rsid w:val="00DA0353"/>
    <w:rsid w:val="00DA0889"/>
    <w:rsid w:val="00DA228E"/>
    <w:rsid w:val="00DA2ACB"/>
    <w:rsid w:val="00DA2DAD"/>
    <w:rsid w:val="00DA2E82"/>
    <w:rsid w:val="00DA2FD9"/>
    <w:rsid w:val="00DA3438"/>
    <w:rsid w:val="00DA38D5"/>
    <w:rsid w:val="00DA3AA9"/>
    <w:rsid w:val="00DA3F1F"/>
    <w:rsid w:val="00DA43D9"/>
    <w:rsid w:val="00DA48D9"/>
    <w:rsid w:val="00DA4FBC"/>
    <w:rsid w:val="00DA561B"/>
    <w:rsid w:val="00DA5C72"/>
    <w:rsid w:val="00DA61A6"/>
    <w:rsid w:val="00DA63B3"/>
    <w:rsid w:val="00DA65BD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1BB6"/>
    <w:rsid w:val="00DB25B3"/>
    <w:rsid w:val="00DB316F"/>
    <w:rsid w:val="00DB3701"/>
    <w:rsid w:val="00DB37F0"/>
    <w:rsid w:val="00DB5566"/>
    <w:rsid w:val="00DB5A07"/>
    <w:rsid w:val="00DB5D2A"/>
    <w:rsid w:val="00DB6390"/>
    <w:rsid w:val="00DB64B1"/>
    <w:rsid w:val="00DB750E"/>
    <w:rsid w:val="00DB770C"/>
    <w:rsid w:val="00DB7E7C"/>
    <w:rsid w:val="00DC0318"/>
    <w:rsid w:val="00DC1BBA"/>
    <w:rsid w:val="00DC2103"/>
    <w:rsid w:val="00DC2280"/>
    <w:rsid w:val="00DC243C"/>
    <w:rsid w:val="00DC2956"/>
    <w:rsid w:val="00DC2F19"/>
    <w:rsid w:val="00DC3197"/>
    <w:rsid w:val="00DC343F"/>
    <w:rsid w:val="00DC3956"/>
    <w:rsid w:val="00DC3C65"/>
    <w:rsid w:val="00DC4702"/>
    <w:rsid w:val="00DC498E"/>
    <w:rsid w:val="00DC4D8D"/>
    <w:rsid w:val="00DC4F0A"/>
    <w:rsid w:val="00DC527D"/>
    <w:rsid w:val="00DC54A7"/>
    <w:rsid w:val="00DC68F4"/>
    <w:rsid w:val="00DD023E"/>
    <w:rsid w:val="00DD0391"/>
    <w:rsid w:val="00DD05EF"/>
    <w:rsid w:val="00DD154C"/>
    <w:rsid w:val="00DD19AC"/>
    <w:rsid w:val="00DD23AC"/>
    <w:rsid w:val="00DD24EE"/>
    <w:rsid w:val="00DD2924"/>
    <w:rsid w:val="00DD3432"/>
    <w:rsid w:val="00DD3625"/>
    <w:rsid w:val="00DD3C8D"/>
    <w:rsid w:val="00DD40AC"/>
    <w:rsid w:val="00DD4313"/>
    <w:rsid w:val="00DD4516"/>
    <w:rsid w:val="00DD4F99"/>
    <w:rsid w:val="00DD5B28"/>
    <w:rsid w:val="00DD5FE8"/>
    <w:rsid w:val="00DD6D7B"/>
    <w:rsid w:val="00DD71E5"/>
    <w:rsid w:val="00DD722C"/>
    <w:rsid w:val="00DD733F"/>
    <w:rsid w:val="00DD7A38"/>
    <w:rsid w:val="00DD7F99"/>
    <w:rsid w:val="00DE0601"/>
    <w:rsid w:val="00DE0FC9"/>
    <w:rsid w:val="00DE10D4"/>
    <w:rsid w:val="00DE12E7"/>
    <w:rsid w:val="00DE1B2F"/>
    <w:rsid w:val="00DE1C62"/>
    <w:rsid w:val="00DE22A8"/>
    <w:rsid w:val="00DE2450"/>
    <w:rsid w:val="00DE247A"/>
    <w:rsid w:val="00DE38B1"/>
    <w:rsid w:val="00DE3CEF"/>
    <w:rsid w:val="00DE47DB"/>
    <w:rsid w:val="00DE5078"/>
    <w:rsid w:val="00DE51D7"/>
    <w:rsid w:val="00DE597F"/>
    <w:rsid w:val="00DE5E7F"/>
    <w:rsid w:val="00DE629B"/>
    <w:rsid w:val="00DE64F7"/>
    <w:rsid w:val="00DE651E"/>
    <w:rsid w:val="00DE69D8"/>
    <w:rsid w:val="00DE6E6D"/>
    <w:rsid w:val="00DE71F5"/>
    <w:rsid w:val="00DE75DA"/>
    <w:rsid w:val="00DE78EF"/>
    <w:rsid w:val="00DE7AAC"/>
    <w:rsid w:val="00DE7BDE"/>
    <w:rsid w:val="00DF0824"/>
    <w:rsid w:val="00DF0F23"/>
    <w:rsid w:val="00DF1586"/>
    <w:rsid w:val="00DF1592"/>
    <w:rsid w:val="00DF2113"/>
    <w:rsid w:val="00DF26EE"/>
    <w:rsid w:val="00DF2AC2"/>
    <w:rsid w:val="00DF3014"/>
    <w:rsid w:val="00DF30FF"/>
    <w:rsid w:val="00DF36DC"/>
    <w:rsid w:val="00DF42D0"/>
    <w:rsid w:val="00DF42FA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6D7C"/>
    <w:rsid w:val="00DF707E"/>
    <w:rsid w:val="00DF7E11"/>
    <w:rsid w:val="00E00368"/>
    <w:rsid w:val="00E00D8B"/>
    <w:rsid w:val="00E01011"/>
    <w:rsid w:val="00E010F0"/>
    <w:rsid w:val="00E01828"/>
    <w:rsid w:val="00E025C2"/>
    <w:rsid w:val="00E027AC"/>
    <w:rsid w:val="00E02C69"/>
    <w:rsid w:val="00E0329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0D"/>
    <w:rsid w:val="00E10776"/>
    <w:rsid w:val="00E11189"/>
    <w:rsid w:val="00E116C4"/>
    <w:rsid w:val="00E11715"/>
    <w:rsid w:val="00E11F84"/>
    <w:rsid w:val="00E1219F"/>
    <w:rsid w:val="00E12F3D"/>
    <w:rsid w:val="00E13732"/>
    <w:rsid w:val="00E137FF"/>
    <w:rsid w:val="00E13A04"/>
    <w:rsid w:val="00E13A4A"/>
    <w:rsid w:val="00E140A9"/>
    <w:rsid w:val="00E145F8"/>
    <w:rsid w:val="00E14740"/>
    <w:rsid w:val="00E14B17"/>
    <w:rsid w:val="00E14BDF"/>
    <w:rsid w:val="00E150D8"/>
    <w:rsid w:val="00E15321"/>
    <w:rsid w:val="00E16958"/>
    <w:rsid w:val="00E16D8C"/>
    <w:rsid w:val="00E17378"/>
    <w:rsid w:val="00E174C2"/>
    <w:rsid w:val="00E2055C"/>
    <w:rsid w:val="00E20D59"/>
    <w:rsid w:val="00E211B2"/>
    <w:rsid w:val="00E211EF"/>
    <w:rsid w:val="00E21A86"/>
    <w:rsid w:val="00E2276A"/>
    <w:rsid w:val="00E24146"/>
    <w:rsid w:val="00E2425E"/>
    <w:rsid w:val="00E2436D"/>
    <w:rsid w:val="00E246CA"/>
    <w:rsid w:val="00E2497C"/>
    <w:rsid w:val="00E263E4"/>
    <w:rsid w:val="00E265EF"/>
    <w:rsid w:val="00E26CEE"/>
    <w:rsid w:val="00E26EB0"/>
    <w:rsid w:val="00E27110"/>
    <w:rsid w:val="00E27720"/>
    <w:rsid w:val="00E2789D"/>
    <w:rsid w:val="00E27927"/>
    <w:rsid w:val="00E3053E"/>
    <w:rsid w:val="00E30A96"/>
    <w:rsid w:val="00E30B2C"/>
    <w:rsid w:val="00E31432"/>
    <w:rsid w:val="00E315E4"/>
    <w:rsid w:val="00E31750"/>
    <w:rsid w:val="00E317CC"/>
    <w:rsid w:val="00E31C77"/>
    <w:rsid w:val="00E31EDD"/>
    <w:rsid w:val="00E32996"/>
    <w:rsid w:val="00E32AD1"/>
    <w:rsid w:val="00E32CA0"/>
    <w:rsid w:val="00E33FC7"/>
    <w:rsid w:val="00E34052"/>
    <w:rsid w:val="00E3439C"/>
    <w:rsid w:val="00E34D2E"/>
    <w:rsid w:val="00E34E20"/>
    <w:rsid w:val="00E355A4"/>
    <w:rsid w:val="00E36198"/>
    <w:rsid w:val="00E3661B"/>
    <w:rsid w:val="00E372F7"/>
    <w:rsid w:val="00E372FC"/>
    <w:rsid w:val="00E40045"/>
    <w:rsid w:val="00E40358"/>
    <w:rsid w:val="00E40684"/>
    <w:rsid w:val="00E409C4"/>
    <w:rsid w:val="00E40A97"/>
    <w:rsid w:val="00E40FCD"/>
    <w:rsid w:val="00E41328"/>
    <w:rsid w:val="00E41F88"/>
    <w:rsid w:val="00E42528"/>
    <w:rsid w:val="00E42AB3"/>
    <w:rsid w:val="00E42C1C"/>
    <w:rsid w:val="00E43CC9"/>
    <w:rsid w:val="00E43E40"/>
    <w:rsid w:val="00E44600"/>
    <w:rsid w:val="00E451BA"/>
    <w:rsid w:val="00E45413"/>
    <w:rsid w:val="00E459A2"/>
    <w:rsid w:val="00E45D20"/>
    <w:rsid w:val="00E47059"/>
    <w:rsid w:val="00E472E8"/>
    <w:rsid w:val="00E4735C"/>
    <w:rsid w:val="00E47D6A"/>
    <w:rsid w:val="00E5039E"/>
    <w:rsid w:val="00E503A2"/>
    <w:rsid w:val="00E50691"/>
    <w:rsid w:val="00E517C5"/>
    <w:rsid w:val="00E52C57"/>
    <w:rsid w:val="00E53745"/>
    <w:rsid w:val="00E53CFA"/>
    <w:rsid w:val="00E5421B"/>
    <w:rsid w:val="00E558CA"/>
    <w:rsid w:val="00E57138"/>
    <w:rsid w:val="00E57E48"/>
    <w:rsid w:val="00E60314"/>
    <w:rsid w:val="00E6074A"/>
    <w:rsid w:val="00E6096D"/>
    <w:rsid w:val="00E60D06"/>
    <w:rsid w:val="00E615B5"/>
    <w:rsid w:val="00E61A29"/>
    <w:rsid w:val="00E62C29"/>
    <w:rsid w:val="00E63418"/>
    <w:rsid w:val="00E6342C"/>
    <w:rsid w:val="00E636B5"/>
    <w:rsid w:val="00E6399C"/>
    <w:rsid w:val="00E63A25"/>
    <w:rsid w:val="00E63B74"/>
    <w:rsid w:val="00E63E51"/>
    <w:rsid w:val="00E63E94"/>
    <w:rsid w:val="00E64D74"/>
    <w:rsid w:val="00E650A7"/>
    <w:rsid w:val="00E657CA"/>
    <w:rsid w:val="00E65AF9"/>
    <w:rsid w:val="00E65C0B"/>
    <w:rsid w:val="00E65DE2"/>
    <w:rsid w:val="00E660B7"/>
    <w:rsid w:val="00E66221"/>
    <w:rsid w:val="00E66772"/>
    <w:rsid w:val="00E66D09"/>
    <w:rsid w:val="00E67402"/>
    <w:rsid w:val="00E67777"/>
    <w:rsid w:val="00E678E0"/>
    <w:rsid w:val="00E67B09"/>
    <w:rsid w:val="00E70730"/>
    <w:rsid w:val="00E70E3D"/>
    <w:rsid w:val="00E710EA"/>
    <w:rsid w:val="00E71127"/>
    <w:rsid w:val="00E713F1"/>
    <w:rsid w:val="00E71A1C"/>
    <w:rsid w:val="00E71CB1"/>
    <w:rsid w:val="00E71D17"/>
    <w:rsid w:val="00E72924"/>
    <w:rsid w:val="00E7292E"/>
    <w:rsid w:val="00E72C58"/>
    <w:rsid w:val="00E72DEA"/>
    <w:rsid w:val="00E72E9A"/>
    <w:rsid w:val="00E7306E"/>
    <w:rsid w:val="00E74300"/>
    <w:rsid w:val="00E743C4"/>
    <w:rsid w:val="00E743E4"/>
    <w:rsid w:val="00E744E8"/>
    <w:rsid w:val="00E74B7B"/>
    <w:rsid w:val="00E74FFC"/>
    <w:rsid w:val="00E754E5"/>
    <w:rsid w:val="00E75C82"/>
    <w:rsid w:val="00E75D7F"/>
    <w:rsid w:val="00E75F68"/>
    <w:rsid w:val="00E7602E"/>
    <w:rsid w:val="00E76429"/>
    <w:rsid w:val="00E76AD0"/>
    <w:rsid w:val="00E76C5E"/>
    <w:rsid w:val="00E77728"/>
    <w:rsid w:val="00E80F59"/>
    <w:rsid w:val="00E8250E"/>
    <w:rsid w:val="00E8344B"/>
    <w:rsid w:val="00E83586"/>
    <w:rsid w:val="00E835CC"/>
    <w:rsid w:val="00E83C76"/>
    <w:rsid w:val="00E84FF1"/>
    <w:rsid w:val="00E8512C"/>
    <w:rsid w:val="00E85539"/>
    <w:rsid w:val="00E85B57"/>
    <w:rsid w:val="00E868FD"/>
    <w:rsid w:val="00E869D1"/>
    <w:rsid w:val="00E86E46"/>
    <w:rsid w:val="00E870DF"/>
    <w:rsid w:val="00E8713D"/>
    <w:rsid w:val="00E87C59"/>
    <w:rsid w:val="00E90709"/>
    <w:rsid w:val="00E90DD7"/>
    <w:rsid w:val="00E90E0F"/>
    <w:rsid w:val="00E91BA8"/>
    <w:rsid w:val="00E92D5C"/>
    <w:rsid w:val="00E92FDF"/>
    <w:rsid w:val="00E93084"/>
    <w:rsid w:val="00E93580"/>
    <w:rsid w:val="00E93681"/>
    <w:rsid w:val="00E93761"/>
    <w:rsid w:val="00E946B0"/>
    <w:rsid w:val="00E947B6"/>
    <w:rsid w:val="00E95639"/>
    <w:rsid w:val="00E96435"/>
    <w:rsid w:val="00E96C9C"/>
    <w:rsid w:val="00E96FDB"/>
    <w:rsid w:val="00E971EE"/>
    <w:rsid w:val="00E97216"/>
    <w:rsid w:val="00E97925"/>
    <w:rsid w:val="00E97DBD"/>
    <w:rsid w:val="00EA088C"/>
    <w:rsid w:val="00EA18BC"/>
    <w:rsid w:val="00EA1D15"/>
    <w:rsid w:val="00EA385F"/>
    <w:rsid w:val="00EA4B57"/>
    <w:rsid w:val="00EA4DBE"/>
    <w:rsid w:val="00EA52BD"/>
    <w:rsid w:val="00EA53ED"/>
    <w:rsid w:val="00EA5AAE"/>
    <w:rsid w:val="00EA6980"/>
    <w:rsid w:val="00EB08CD"/>
    <w:rsid w:val="00EB0FE0"/>
    <w:rsid w:val="00EB115E"/>
    <w:rsid w:val="00EB13C1"/>
    <w:rsid w:val="00EB19DE"/>
    <w:rsid w:val="00EB29C7"/>
    <w:rsid w:val="00EB2C08"/>
    <w:rsid w:val="00EB2C1C"/>
    <w:rsid w:val="00EB2E61"/>
    <w:rsid w:val="00EB33FF"/>
    <w:rsid w:val="00EB354B"/>
    <w:rsid w:val="00EB42A7"/>
    <w:rsid w:val="00EB4DC0"/>
    <w:rsid w:val="00EB52DB"/>
    <w:rsid w:val="00EB66AA"/>
    <w:rsid w:val="00EB776C"/>
    <w:rsid w:val="00EC00DF"/>
    <w:rsid w:val="00EC01F9"/>
    <w:rsid w:val="00EC06A5"/>
    <w:rsid w:val="00EC0C29"/>
    <w:rsid w:val="00EC10D3"/>
    <w:rsid w:val="00EC1A37"/>
    <w:rsid w:val="00EC1ADA"/>
    <w:rsid w:val="00EC1C1F"/>
    <w:rsid w:val="00EC2400"/>
    <w:rsid w:val="00EC24F2"/>
    <w:rsid w:val="00EC2564"/>
    <w:rsid w:val="00EC2C3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084"/>
    <w:rsid w:val="00EC5847"/>
    <w:rsid w:val="00EC6E4C"/>
    <w:rsid w:val="00EC7201"/>
    <w:rsid w:val="00EC73E0"/>
    <w:rsid w:val="00EC7B20"/>
    <w:rsid w:val="00ED0278"/>
    <w:rsid w:val="00ED0839"/>
    <w:rsid w:val="00ED08BF"/>
    <w:rsid w:val="00ED0972"/>
    <w:rsid w:val="00ED108A"/>
    <w:rsid w:val="00ED1302"/>
    <w:rsid w:val="00ED144B"/>
    <w:rsid w:val="00ED1C10"/>
    <w:rsid w:val="00ED3246"/>
    <w:rsid w:val="00ED3304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CB"/>
    <w:rsid w:val="00EE0E99"/>
    <w:rsid w:val="00EE12F1"/>
    <w:rsid w:val="00EE301A"/>
    <w:rsid w:val="00EE31DA"/>
    <w:rsid w:val="00EE330D"/>
    <w:rsid w:val="00EE4037"/>
    <w:rsid w:val="00EE4B7E"/>
    <w:rsid w:val="00EE523F"/>
    <w:rsid w:val="00EE57A9"/>
    <w:rsid w:val="00EE5B55"/>
    <w:rsid w:val="00EE5CF8"/>
    <w:rsid w:val="00EE5FFE"/>
    <w:rsid w:val="00EE65B7"/>
    <w:rsid w:val="00EE695C"/>
    <w:rsid w:val="00EE69AC"/>
    <w:rsid w:val="00EE6B23"/>
    <w:rsid w:val="00EE7672"/>
    <w:rsid w:val="00EE771E"/>
    <w:rsid w:val="00EF0086"/>
    <w:rsid w:val="00EF0D4A"/>
    <w:rsid w:val="00EF166C"/>
    <w:rsid w:val="00EF1C65"/>
    <w:rsid w:val="00EF1F8D"/>
    <w:rsid w:val="00EF289D"/>
    <w:rsid w:val="00EF2AC0"/>
    <w:rsid w:val="00EF2E87"/>
    <w:rsid w:val="00EF3020"/>
    <w:rsid w:val="00EF35FC"/>
    <w:rsid w:val="00EF3AC1"/>
    <w:rsid w:val="00EF482B"/>
    <w:rsid w:val="00EF4835"/>
    <w:rsid w:val="00EF510B"/>
    <w:rsid w:val="00EF53B5"/>
    <w:rsid w:val="00EF5E97"/>
    <w:rsid w:val="00EF5F09"/>
    <w:rsid w:val="00EF690F"/>
    <w:rsid w:val="00EF6C64"/>
    <w:rsid w:val="00EF7199"/>
    <w:rsid w:val="00EF7789"/>
    <w:rsid w:val="00EF7A14"/>
    <w:rsid w:val="00F00336"/>
    <w:rsid w:val="00F0035C"/>
    <w:rsid w:val="00F006DC"/>
    <w:rsid w:val="00F00D99"/>
    <w:rsid w:val="00F00F03"/>
    <w:rsid w:val="00F0104D"/>
    <w:rsid w:val="00F02186"/>
    <w:rsid w:val="00F0278E"/>
    <w:rsid w:val="00F0317C"/>
    <w:rsid w:val="00F032CA"/>
    <w:rsid w:val="00F0339C"/>
    <w:rsid w:val="00F033B2"/>
    <w:rsid w:val="00F0359F"/>
    <w:rsid w:val="00F04109"/>
    <w:rsid w:val="00F045FF"/>
    <w:rsid w:val="00F04D3C"/>
    <w:rsid w:val="00F04E70"/>
    <w:rsid w:val="00F05980"/>
    <w:rsid w:val="00F060FF"/>
    <w:rsid w:val="00F061AF"/>
    <w:rsid w:val="00F065F0"/>
    <w:rsid w:val="00F06C81"/>
    <w:rsid w:val="00F06FDA"/>
    <w:rsid w:val="00F071B6"/>
    <w:rsid w:val="00F10D56"/>
    <w:rsid w:val="00F11013"/>
    <w:rsid w:val="00F114EE"/>
    <w:rsid w:val="00F11C24"/>
    <w:rsid w:val="00F12167"/>
    <w:rsid w:val="00F12221"/>
    <w:rsid w:val="00F1224F"/>
    <w:rsid w:val="00F13BB3"/>
    <w:rsid w:val="00F142A4"/>
    <w:rsid w:val="00F14367"/>
    <w:rsid w:val="00F144BC"/>
    <w:rsid w:val="00F14D02"/>
    <w:rsid w:val="00F150DA"/>
    <w:rsid w:val="00F154BB"/>
    <w:rsid w:val="00F16225"/>
    <w:rsid w:val="00F16D62"/>
    <w:rsid w:val="00F179EE"/>
    <w:rsid w:val="00F2046D"/>
    <w:rsid w:val="00F20CC2"/>
    <w:rsid w:val="00F211F4"/>
    <w:rsid w:val="00F2151B"/>
    <w:rsid w:val="00F21748"/>
    <w:rsid w:val="00F21823"/>
    <w:rsid w:val="00F21874"/>
    <w:rsid w:val="00F21A11"/>
    <w:rsid w:val="00F22538"/>
    <w:rsid w:val="00F22EE0"/>
    <w:rsid w:val="00F23416"/>
    <w:rsid w:val="00F237AA"/>
    <w:rsid w:val="00F23C02"/>
    <w:rsid w:val="00F24452"/>
    <w:rsid w:val="00F25044"/>
    <w:rsid w:val="00F25313"/>
    <w:rsid w:val="00F25886"/>
    <w:rsid w:val="00F261BC"/>
    <w:rsid w:val="00F2643F"/>
    <w:rsid w:val="00F2653D"/>
    <w:rsid w:val="00F26BB1"/>
    <w:rsid w:val="00F26CC1"/>
    <w:rsid w:val="00F274EE"/>
    <w:rsid w:val="00F27D00"/>
    <w:rsid w:val="00F27F80"/>
    <w:rsid w:val="00F300F1"/>
    <w:rsid w:val="00F304B0"/>
    <w:rsid w:val="00F312AA"/>
    <w:rsid w:val="00F31ACE"/>
    <w:rsid w:val="00F326C8"/>
    <w:rsid w:val="00F33015"/>
    <w:rsid w:val="00F33767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02A"/>
    <w:rsid w:val="00F41578"/>
    <w:rsid w:val="00F420A3"/>
    <w:rsid w:val="00F42112"/>
    <w:rsid w:val="00F429B2"/>
    <w:rsid w:val="00F44A27"/>
    <w:rsid w:val="00F44C85"/>
    <w:rsid w:val="00F45C23"/>
    <w:rsid w:val="00F46206"/>
    <w:rsid w:val="00F46821"/>
    <w:rsid w:val="00F46C8D"/>
    <w:rsid w:val="00F47948"/>
    <w:rsid w:val="00F47B55"/>
    <w:rsid w:val="00F5008C"/>
    <w:rsid w:val="00F50FE6"/>
    <w:rsid w:val="00F5101B"/>
    <w:rsid w:val="00F51D36"/>
    <w:rsid w:val="00F52929"/>
    <w:rsid w:val="00F52E0B"/>
    <w:rsid w:val="00F52ED6"/>
    <w:rsid w:val="00F52F67"/>
    <w:rsid w:val="00F52FCD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57EE4"/>
    <w:rsid w:val="00F60743"/>
    <w:rsid w:val="00F61369"/>
    <w:rsid w:val="00F61420"/>
    <w:rsid w:val="00F61853"/>
    <w:rsid w:val="00F61A15"/>
    <w:rsid w:val="00F62C9C"/>
    <w:rsid w:val="00F62D0A"/>
    <w:rsid w:val="00F64C14"/>
    <w:rsid w:val="00F6523E"/>
    <w:rsid w:val="00F65541"/>
    <w:rsid w:val="00F65985"/>
    <w:rsid w:val="00F65C87"/>
    <w:rsid w:val="00F65CE6"/>
    <w:rsid w:val="00F65DF3"/>
    <w:rsid w:val="00F661D0"/>
    <w:rsid w:val="00F666E6"/>
    <w:rsid w:val="00F6749A"/>
    <w:rsid w:val="00F67EFA"/>
    <w:rsid w:val="00F67FB5"/>
    <w:rsid w:val="00F7031E"/>
    <w:rsid w:val="00F705F5"/>
    <w:rsid w:val="00F7072B"/>
    <w:rsid w:val="00F70A87"/>
    <w:rsid w:val="00F712B2"/>
    <w:rsid w:val="00F71BA8"/>
    <w:rsid w:val="00F72497"/>
    <w:rsid w:val="00F7265E"/>
    <w:rsid w:val="00F727F0"/>
    <w:rsid w:val="00F729C9"/>
    <w:rsid w:val="00F72BC3"/>
    <w:rsid w:val="00F72D4E"/>
    <w:rsid w:val="00F736C2"/>
    <w:rsid w:val="00F738EF"/>
    <w:rsid w:val="00F739A4"/>
    <w:rsid w:val="00F73DD6"/>
    <w:rsid w:val="00F73F45"/>
    <w:rsid w:val="00F74129"/>
    <w:rsid w:val="00F7414C"/>
    <w:rsid w:val="00F7432B"/>
    <w:rsid w:val="00F744CE"/>
    <w:rsid w:val="00F745EE"/>
    <w:rsid w:val="00F74673"/>
    <w:rsid w:val="00F74E28"/>
    <w:rsid w:val="00F753A3"/>
    <w:rsid w:val="00F75F9A"/>
    <w:rsid w:val="00F76F08"/>
    <w:rsid w:val="00F76F0D"/>
    <w:rsid w:val="00F7751E"/>
    <w:rsid w:val="00F77C40"/>
    <w:rsid w:val="00F81A96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A07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2D94"/>
    <w:rsid w:val="00F93166"/>
    <w:rsid w:val="00F937FD"/>
    <w:rsid w:val="00F93DB3"/>
    <w:rsid w:val="00F945C2"/>
    <w:rsid w:val="00F947D5"/>
    <w:rsid w:val="00F94E46"/>
    <w:rsid w:val="00F952F2"/>
    <w:rsid w:val="00F956AD"/>
    <w:rsid w:val="00F95EA3"/>
    <w:rsid w:val="00F962E0"/>
    <w:rsid w:val="00F9641E"/>
    <w:rsid w:val="00F9644B"/>
    <w:rsid w:val="00F96656"/>
    <w:rsid w:val="00F96C0A"/>
    <w:rsid w:val="00F96E1F"/>
    <w:rsid w:val="00F96FF3"/>
    <w:rsid w:val="00F9736B"/>
    <w:rsid w:val="00F9766A"/>
    <w:rsid w:val="00F9773A"/>
    <w:rsid w:val="00F97FB4"/>
    <w:rsid w:val="00FA0632"/>
    <w:rsid w:val="00FA200F"/>
    <w:rsid w:val="00FA3FF7"/>
    <w:rsid w:val="00FA42E7"/>
    <w:rsid w:val="00FA45A6"/>
    <w:rsid w:val="00FA469D"/>
    <w:rsid w:val="00FA49E5"/>
    <w:rsid w:val="00FA4D01"/>
    <w:rsid w:val="00FA63E7"/>
    <w:rsid w:val="00FA6A4A"/>
    <w:rsid w:val="00FA6B62"/>
    <w:rsid w:val="00FA784C"/>
    <w:rsid w:val="00FA7878"/>
    <w:rsid w:val="00FB093C"/>
    <w:rsid w:val="00FB1535"/>
    <w:rsid w:val="00FB1A43"/>
    <w:rsid w:val="00FB1AEB"/>
    <w:rsid w:val="00FB2922"/>
    <w:rsid w:val="00FB3739"/>
    <w:rsid w:val="00FB37F7"/>
    <w:rsid w:val="00FB39EE"/>
    <w:rsid w:val="00FB3CB1"/>
    <w:rsid w:val="00FB406A"/>
    <w:rsid w:val="00FB574E"/>
    <w:rsid w:val="00FB5810"/>
    <w:rsid w:val="00FB592A"/>
    <w:rsid w:val="00FB6564"/>
    <w:rsid w:val="00FB661A"/>
    <w:rsid w:val="00FB6875"/>
    <w:rsid w:val="00FB6EDF"/>
    <w:rsid w:val="00FB7B37"/>
    <w:rsid w:val="00FB7C9F"/>
    <w:rsid w:val="00FB7D2E"/>
    <w:rsid w:val="00FB7FDA"/>
    <w:rsid w:val="00FC1499"/>
    <w:rsid w:val="00FC23D0"/>
    <w:rsid w:val="00FC247B"/>
    <w:rsid w:val="00FC267F"/>
    <w:rsid w:val="00FC2A40"/>
    <w:rsid w:val="00FC327D"/>
    <w:rsid w:val="00FC34FF"/>
    <w:rsid w:val="00FC3602"/>
    <w:rsid w:val="00FC36FC"/>
    <w:rsid w:val="00FC4003"/>
    <w:rsid w:val="00FC4650"/>
    <w:rsid w:val="00FC4C66"/>
    <w:rsid w:val="00FC4CB3"/>
    <w:rsid w:val="00FC4DB1"/>
    <w:rsid w:val="00FC4E6F"/>
    <w:rsid w:val="00FC4FE5"/>
    <w:rsid w:val="00FC5D53"/>
    <w:rsid w:val="00FC5F31"/>
    <w:rsid w:val="00FC5F3B"/>
    <w:rsid w:val="00FC6E3D"/>
    <w:rsid w:val="00FC7039"/>
    <w:rsid w:val="00FC706F"/>
    <w:rsid w:val="00FC75AB"/>
    <w:rsid w:val="00FD07D2"/>
    <w:rsid w:val="00FD10AB"/>
    <w:rsid w:val="00FD1439"/>
    <w:rsid w:val="00FD190A"/>
    <w:rsid w:val="00FD1B10"/>
    <w:rsid w:val="00FD20F1"/>
    <w:rsid w:val="00FD2399"/>
    <w:rsid w:val="00FD2949"/>
    <w:rsid w:val="00FD2CB9"/>
    <w:rsid w:val="00FD2D0D"/>
    <w:rsid w:val="00FD2E59"/>
    <w:rsid w:val="00FD2F3C"/>
    <w:rsid w:val="00FD4279"/>
    <w:rsid w:val="00FD4641"/>
    <w:rsid w:val="00FD4948"/>
    <w:rsid w:val="00FD4994"/>
    <w:rsid w:val="00FD49A2"/>
    <w:rsid w:val="00FD532E"/>
    <w:rsid w:val="00FD5460"/>
    <w:rsid w:val="00FD5984"/>
    <w:rsid w:val="00FD5B79"/>
    <w:rsid w:val="00FD5DB1"/>
    <w:rsid w:val="00FD5E66"/>
    <w:rsid w:val="00FD5E8E"/>
    <w:rsid w:val="00FD610B"/>
    <w:rsid w:val="00FD61D0"/>
    <w:rsid w:val="00FD65D9"/>
    <w:rsid w:val="00FD6C43"/>
    <w:rsid w:val="00FD6DBC"/>
    <w:rsid w:val="00FD6F32"/>
    <w:rsid w:val="00FD7AE9"/>
    <w:rsid w:val="00FD7AFE"/>
    <w:rsid w:val="00FE1FEA"/>
    <w:rsid w:val="00FE2206"/>
    <w:rsid w:val="00FE22F5"/>
    <w:rsid w:val="00FE23C3"/>
    <w:rsid w:val="00FE3B47"/>
    <w:rsid w:val="00FE3CF5"/>
    <w:rsid w:val="00FE43B9"/>
    <w:rsid w:val="00FE4921"/>
    <w:rsid w:val="00FE5843"/>
    <w:rsid w:val="00FE595E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R4_bullets,列出段落1,中等深浅网格 1 - 着色 21,列表段落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R4_bullets Char,列出段落1 Char,中等深浅网格 1 - 着色 21 Char,列表段落 Char,列表段落1 Char,—ño’i—Ž Char,¥¡¡¡¡ì¬º¥¹¥È¶ÎÂä Char,ÁÐ³ö¶ÎÂä Char,¥ê¥¹¥È¶ÎÂä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3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table" w:customStyle="1" w:styleId="TableGrid1">
    <w:name w:val="Table Grid1"/>
    <w:basedOn w:val="TableNormal"/>
    <w:next w:val="TableGrid"/>
    <w:rsid w:val="00DC2F19"/>
    <w:pPr>
      <w:spacing w:before="0"/>
      <w:ind w:left="0" w:firstLine="0"/>
    </w:pPr>
    <w:rPr>
      <w:rFonts w:ascii="CG Times (WN)" w:eastAsia="SimSun" w:hAnsi="CG Times (WN)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4A7156"/>
    <w:pPr>
      <w:overflowPunct w:val="0"/>
      <w:autoSpaceDE w:val="0"/>
      <w:autoSpaceDN w:val="0"/>
      <w:adjustRightInd w:val="0"/>
      <w:spacing w:before="0" w:after="180"/>
      <w:ind w:left="0" w:firstLine="0"/>
    </w:pPr>
    <w:rPr>
      <w:rFonts w:ascii="Times New Roman" w:eastAsia="Times New Roman" w:hAnsi="Times New Roman"/>
      <w:i/>
      <w:color w:val="00000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8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997</TotalTime>
  <Pages>4</Pages>
  <Words>1967</Words>
  <Characters>10170</Characters>
  <Application>Microsoft Office Word</Application>
  <DocSecurity>0</DocSecurity>
  <Lines>84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370</cp:revision>
  <cp:lastPrinted>2019-02-06T01:41:00Z</cp:lastPrinted>
  <dcterms:created xsi:type="dcterms:W3CDTF">2025-03-24T23:18:00Z</dcterms:created>
  <dcterms:modified xsi:type="dcterms:W3CDTF">2025-05-07T00:32:00Z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